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10"/>
        <w:gridCol w:w="1710"/>
        <w:gridCol w:w="2032"/>
        <w:gridCol w:w="1568"/>
        <w:gridCol w:w="133"/>
        <w:gridCol w:w="1577"/>
      </w:tblGrid>
      <w:tr w:rsidR="00F35CE9" w:rsidTr="00D95AF1">
        <w:trPr>
          <w:cantSplit/>
        </w:trPr>
        <w:tc>
          <w:tcPr>
            <w:tcW w:w="9630" w:type="dxa"/>
            <w:gridSpan w:val="6"/>
            <w:tcBorders>
              <w:top w:val="single" w:sz="12" w:space="0" w:color="000000"/>
            </w:tcBorders>
          </w:tcPr>
          <w:p w:rsidR="00F35CE9" w:rsidRDefault="00F35CE9">
            <w:pPr>
              <w:rPr>
                <w:rFonts w:ascii="Arial" w:hAnsi="Arial"/>
                <w:lang w:val="en-GB"/>
              </w:rPr>
            </w:pPr>
          </w:p>
          <w:p w:rsidR="00F35CE9" w:rsidRDefault="00F35CE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35CE9" w:rsidRDefault="00F35CE9">
            <w:pPr>
              <w:rPr>
                <w:rFonts w:ascii="Arial" w:hAnsi="Arial"/>
                <w:b/>
                <w:sz w:val="28"/>
                <w:lang w:val="en-GB"/>
              </w:rPr>
            </w:pPr>
          </w:p>
          <w:p w:rsidR="00F35CE9" w:rsidRPr="00C97440" w:rsidRDefault="00F35CE9">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35CE9" w:rsidRDefault="00F35CE9">
            <w:pPr>
              <w:jc w:val="center"/>
              <w:rPr>
                <w:rFonts w:ascii="Arial" w:hAnsi="Arial"/>
              </w:rPr>
            </w:pPr>
          </w:p>
          <w:p w:rsidR="00F35CE9" w:rsidRDefault="00F35CE9">
            <w:pPr>
              <w:jc w:val="center"/>
              <w:rPr>
                <w:rFonts w:ascii="Arial" w:hAnsi="Arial"/>
                <w:lang w:val="en-GB"/>
              </w:rPr>
            </w:pPr>
          </w:p>
          <w:p w:rsidR="00F35CE9" w:rsidRDefault="00062F4C">
            <w:pPr>
              <w:jc w:val="center"/>
              <w:rPr>
                <w:rFonts w:ascii="Arial" w:hAnsi="Arial"/>
                <w:lang w:val="en-GB"/>
              </w:rPr>
            </w:pPr>
            <w:r>
              <w:rPr>
                <w:rFonts w:ascii="Arial" w:hAnsi="Arial"/>
                <w:noProof/>
                <w:lang w:val="en-CA" w:eastAsia="en-CA"/>
              </w:rPr>
              <w:drawing>
                <wp:inline distT="0" distB="0" distL="0" distR="0">
                  <wp:extent cx="819150" cy="1266825"/>
                  <wp:effectExtent l="0" t="0" r="0"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66825"/>
                          </a:xfrm>
                          <a:prstGeom prst="rect">
                            <a:avLst/>
                          </a:prstGeom>
                          <a:noFill/>
                          <a:ln>
                            <a:noFill/>
                          </a:ln>
                        </pic:spPr>
                      </pic:pic>
                    </a:graphicData>
                  </a:graphic>
                </wp:inline>
              </w:drawing>
            </w:r>
          </w:p>
          <w:p w:rsidR="00F35CE9" w:rsidRDefault="00F35CE9">
            <w:pPr>
              <w:jc w:val="center"/>
              <w:rPr>
                <w:rFonts w:ascii="Arial" w:hAnsi="Arial"/>
                <w:lang w:val="en-GB"/>
              </w:rPr>
            </w:pPr>
          </w:p>
          <w:p w:rsidR="00F35CE9" w:rsidRDefault="00F35CE9">
            <w:pPr>
              <w:jc w:val="center"/>
              <w:rPr>
                <w:rFonts w:ascii="Arial" w:hAnsi="Arial"/>
                <w:lang w:val="en-GB"/>
              </w:rPr>
            </w:pPr>
          </w:p>
          <w:p w:rsidR="00F35CE9" w:rsidRDefault="00F35CE9">
            <w:pPr>
              <w:pStyle w:val="Heading1"/>
              <w:rPr>
                <w:rFonts w:ascii="Arial" w:hAnsi="Arial"/>
                <w:sz w:val="28"/>
                <w:u w:val="none"/>
              </w:rPr>
            </w:pPr>
            <w:r>
              <w:rPr>
                <w:rFonts w:ascii="Arial" w:hAnsi="Arial"/>
                <w:sz w:val="28"/>
                <w:u w:val="none"/>
              </w:rPr>
              <w:t>COURSE OUTLINE</w:t>
            </w:r>
          </w:p>
          <w:p w:rsidR="00F35CE9" w:rsidRDefault="00F35CE9">
            <w:pPr>
              <w:rPr>
                <w:rFonts w:ascii="Arial" w:hAnsi="Arial"/>
              </w:rPr>
            </w:pPr>
          </w:p>
        </w:tc>
      </w:tr>
      <w:tr w:rsidR="00F35CE9" w:rsidTr="00D95AF1">
        <w:trPr>
          <w:cantSplit/>
        </w:trPr>
        <w:tc>
          <w:tcPr>
            <w:tcW w:w="2610" w:type="dxa"/>
          </w:tcPr>
          <w:p w:rsidR="00F35CE9" w:rsidRDefault="00F35CE9">
            <w:pPr>
              <w:rPr>
                <w:rFonts w:ascii="Arial" w:hAnsi="Arial"/>
                <w:b/>
                <w:lang w:val="en-GB"/>
              </w:rPr>
            </w:pPr>
            <w:r>
              <w:rPr>
                <w:rFonts w:ascii="Arial" w:hAnsi="Arial"/>
                <w:b/>
                <w:lang w:val="en-GB"/>
              </w:rPr>
              <w:t>COURSE TITLE:</w:t>
            </w:r>
          </w:p>
          <w:p w:rsidR="00F35CE9" w:rsidRDefault="00F35CE9">
            <w:pPr>
              <w:rPr>
                <w:rFonts w:ascii="Arial" w:hAnsi="Arial"/>
                <w:b/>
              </w:rPr>
            </w:pPr>
          </w:p>
        </w:tc>
        <w:tc>
          <w:tcPr>
            <w:tcW w:w="7020" w:type="dxa"/>
            <w:gridSpan w:val="5"/>
          </w:tcPr>
          <w:p w:rsidR="00F35CE9" w:rsidRDefault="00F35CE9">
            <w:pPr>
              <w:rPr>
                <w:rFonts w:ascii="Arial" w:hAnsi="Arial"/>
              </w:rPr>
            </w:pPr>
            <w:r w:rsidRPr="00252B77">
              <w:rPr>
                <w:rFonts w:ascii="Arial" w:hAnsi="Arial"/>
              </w:rPr>
              <w:t>Building Partnerships in Early Childhood Settings</w:t>
            </w:r>
          </w:p>
        </w:tc>
      </w:tr>
      <w:tr w:rsidR="00F35CE9" w:rsidTr="00D95AF1">
        <w:tc>
          <w:tcPr>
            <w:tcW w:w="2610" w:type="dxa"/>
          </w:tcPr>
          <w:p w:rsidR="00F35CE9" w:rsidRDefault="00F35CE9">
            <w:pPr>
              <w:rPr>
                <w:rFonts w:ascii="Arial" w:hAnsi="Arial"/>
                <w:b/>
                <w:lang w:val="en-GB"/>
              </w:rPr>
            </w:pPr>
            <w:r>
              <w:rPr>
                <w:rFonts w:ascii="Arial" w:hAnsi="Arial"/>
                <w:b/>
                <w:lang w:val="en-GB"/>
              </w:rPr>
              <w:t>CODE NO. :</w:t>
            </w:r>
          </w:p>
          <w:p w:rsidR="00F35CE9" w:rsidRDefault="00F35CE9">
            <w:pPr>
              <w:rPr>
                <w:rFonts w:ascii="Arial" w:hAnsi="Arial"/>
                <w:b/>
              </w:rPr>
            </w:pPr>
          </w:p>
        </w:tc>
        <w:tc>
          <w:tcPr>
            <w:tcW w:w="3742" w:type="dxa"/>
            <w:gridSpan w:val="2"/>
          </w:tcPr>
          <w:p w:rsidR="00F35CE9" w:rsidRDefault="00F35CE9">
            <w:pPr>
              <w:rPr>
                <w:rFonts w:ascii="Arial" w:hAnsi="Arial"/>
              </w:rPr>
            </w:pPr>
            <w:r>
              <w:rPr>
                <w:rFonts w:ascii="Arial" w:hAnsi="Arial"/>
              </w:rPr>
              <w:t>ED285</w:t>
            </w:r>
          </w:p>
        </w:tc>
        <w:tc>
          <w:tcPr>
            <w:tcW w:w="1701" w:type="dxa"/>
            <w:gridSpan w:val="2"/>
          </w:tcPr>
          <w:p w:rsidR="00F35CE9" w:rsidRDefault="00F35CE9">
            <w:pPr>
              <w:rPr>
                <w:rFonts w:ascii="Arial" w:hAnsi="Arial"/>
                <w:b/>
              </w:rPr>
            </w:pPr>
            <w:r>
              <w:rPr>
                <w:rFonts w:ascii="Arial" w:hAnsi="Arial"/>
                <w:b/>
                <w:lang w:val="en-GB"/>
              </w:rPr>
              <w:t>SEMESTER:</w:t>
            </w:r>
          </w:p>
        </w:tc>
        <w:tc>
          <w:tcPr>
            <w:tcW w:w="1577" w:type="dxa"/>
          </w:tcPr>
          <w:p w:rsidR="00F35CE9" w:rsidRDefault="00F35CE9">
            <w:pPr>
              <w:rPr>
                <w:rFonts w:ascii="Arial" w:hAnsi="Arial"/>
              </w:rPr>
            </w:pPr>
            <w:r>
              <w:rPr>
                <w:rFonts w:ascii="Arial" w:hAnsi="Arial"/>
              </w:rPr>
              <w:t>4</w:t>
            </w:r>
          </w:p>
        </w:tc>
      </w:tr>
      <w:tr w:rsidR="00F35CE9" w:rsidTr="00D95AF1">
        <w:trPr>
          <w:cantSplit/>
        </w:trPr>
        <w:tc>
          <w:tcPr>
            <w:tcW w:w="2610" w:type="dxa"/>
          </w:tcPr>
          <w:p w:rsidR="00F35CE9" w:rsidRDefault="00F35CE9">
            <w:pPr>
              <w:rPr>
                <w:rFonts w:ascii="Arial" w:hAnsi="Arial"/>
                <w:b/>
                <w:lang w:val="en-GB"/>
              </w:rPr>
            </w:pPr>
            <w:r>
              <w:rPr>
                <w:rFonts w:ascii="Arial" w:hAnsi="Arial"/>
                <w:b/>
                <w:lang w:val="en-GB"/>
              </w:rPr>
              <w:t>PROGRAM:</w:t>
            </w:r>
          </w:p>
          <w:p w:rsidR="00F35CE9" w:rsidRDefault="00F35CE9">
            <w:pPr>
              <w:rPr>
                <w:rFonts w:ascii="Arial" w:hAnsi="Arial"/>
              </w:rPr>
            </w:pPr>
          </w:p>
        </w:tc>
        <w:tc>
          <w:tcPr>
            <w:tcW w:w="7020" w:type="dxa"/>
            <w:gridSpan w:val="5"/>
          </w:tcPr>
          <w:p w:rsidR="00F35CE9" w:rsidRDefault="00F35CE9">
            <w:pPr>
              <w:rPr>
                <w:rFonts w:ascii="Arial" w:hAnsi="Arial"/>
              </w:rPr>
            </w:pPr>
            <w:r>
              <w:rPr>
                <w:rFonts w:ascii="Arial" w:hAnsi="Arial"/>
              </w:rPr>
              <w:t>Early Childhood Education</w:t>
            </w:r>
          </w:p>
        </w:tc>
      </w:tr>
      <w:tr w:rsidR="00F35CE9" w:rsidTr="00D95AF1">
        <w:trPr>
          <w:cantSplit/>
        </w:trPr>
        <w:tc>
          <w:tcPr>
            <w:tcW w:w="2610" w:type="dxa"/>
          </w:tcPr>
          <w:p w:rsidR="00F35CE9" w:rsidRDefault="00F35CE9">
            <w:pPr>
              <w:rPr>
                <w:rFonts w:ascii="Arial" w:hAnsi="Arial"/>
                <w:b/>
                <w:lang w:val="en-GB"/>
              </w:rPr>
            </w:pPr>
            <w:r>
              <w:rPr>
                <w:rFonts w:ascii="Arial" w:hAnsi="Arial"/>
                <w:b/>
                <w:lang w:val="en-GB"/>
              </w:rPr>
              <w:t>AUTHOR:</w:t>
            </w:r>
          </w:p>
          <w:p w:rsidR="00F35CE9" w:rsidRDefault="00F35CE9">
            <w:pPr>
              <w:rPr>
                <w:rFonts w:ascii="Arial" w:hAnsi="Arial"/>
              </w:rPr>
            </w:pPr>
          </w:p>
          <w:p w:rsidR="006828A8" w:rsidRDefault="006828A8">
            <w:pPr>
              <w:rPr>
                <w:rFonts w:ascii="Arial" w:hAnsi="Arial"/>
              </w:rPr>
            </w:pPr>
          </w:p>
        </w:tc>
        <w:tc>
          <w:tcPr>
            <w:tcW w:w="7020" w:type="dxa"/>
            <w:gridSpan w:val="5"/>
          </w:tcPr>
          <w:p w:rsidR="00F35CE9" w:rsidRDefault="00F35CE9">
            <w:pPr>
              <w:rPr>
                <w:rFonts w:ascii="Arial" w:hAnsi="Arial"/>
              </w:rPr>
            </w:pPr>
            <w:r>
              <w:rPr>
                <w:rFonts w:ascii="Arial" w:hAnsi="Arial"/>
              </w:rPr>
              <w:t>Colleen Br</w:t>
            </w:r>
            <w:bookmarkStart w:id="0" w:name="_GoBack"/>
            <w:bookmarkEnd w:id="0"/>
            <w:r>
              <w:rPr>
                <w:rFonts w:ascii="Arial" w:hAnsi="Arial"/>
              </w:rPr>
              <w:t>ady RECE, BA colleen.brady@saultcollege.ca</w:t>
            </w:r>
          </w:p>
        </w:tc>
      </w:tr>
      <w:tr w:rsidR="00F35CE9" w:rsidTr="00D95AF1">
        <w:tc>
          <w:tcPr>
            <w:tcW w:w="2610" w:type="dxa"/>
          </w:tcPr>
          <w:p w:rsidR="00F35CE9" w:rsidRDefault="00F35CE9">
            <w:pPr>
              <w:rPr>
                <w:rFonts w:ascii="Arial" w:hAnsi="Arial"/>
                <w:b/>
                <w:lang w:val="en-GB"/>
              </w:rPr>
            </w:pPr>
            <w:r>
              <w:rPr>
                <w:rFonts w:ascii="Arial" w:hAnsi="Arial"/>
                <w:b/>
                <w:lang w:val="en-GB"/>
              </w:rPr>
              <w:t>DATE:</w:t>
            </w:r>
          </w:p>
          <w:p w:rsidR="00F35CE9" w:rsidRDefault="00F35CE9">
            <w:pPr>
              <w:rPr>
                <w:rFonts w:ascii="Arial" w:hAnsi="Arial"/>
              </w:rPr>
            </w:pPr>
          </w:p>
        </w:tc>
        <w:tc>
          <w:tcPr>
            <w:tcW w:w="1710" w:type="dxa"/>
          </w:tcPr>
          <w:p w:rsidR="00F35CE9" w:rsidRDefault="00F35CE9" w:rsidP="00115524">
            <w:pPr>
              <w:rPr>
                <w:rFonts w:ascii="Arial" w:hAnsi="Arial"/>
              </w:rPr>
            </w:pPr>
            <w:r>
              <w:rPr>
                <w:rFonts w:ascii="Arial" w:hAnsi="Arial"/>
              </w:rPr>
              <w:t>Jan 2013</w:t>
            </w:r>
          </w:p>
        </w:tc>
        <w:tc>
          <w:tcPr>
            <w:tcW w:w="3600" w:type="dxa"/>
            <w:gridSpan w:val="2"/>
          </w:tcPr>
          <w:p w:rsidR="00F35CE9" w:rsidRDefault="00F35CE9">
            <w:pPr>
              <w:rPr>
                <w:rFonts w:ascii="Arial" w:hAnsi="Arial"/>
              </w:rPr>
            </w:pPr>
            <w:r>
              <w:rPr>
                <w:rFonts w:ascii="Arial" w:hAnsi="Arial"/>
                <w:b/>
                <w:lang w:val="en-GB"/>
              </w:rPr>
              <w:t>PREVIOUS OUTLINE DATED:</w:t>
            </w:r>
          </w:p>
        </w:tc>
        <w:tc>
          <w:tcPr>
            <w:tcW w:w="1710" w:type="dxa"/>
            <w:gridSpan w:val="2"/>
          </w:tcPr>
          <w:p w:rsidR="00F35CE9" w:rsidRDefault="00F35CE9">
            <w:pPr>
              <w:rPr>
                <w:rFonts w:ascii="Arial" w:hAnsi="Arial"/>
              </w:rPr>
            </w:pPr>
            <w:r>
              <w:rPr>
                <w:rFonts w:ascii="Arial" w:hAnsi="Arial"/>
              </w:rPr>
              <w:t>Jan2012</w:t>
            </w:r>
          </w:p>
        </w:tc>
      </w:tr>
      <w:tr w:rsidR="00F35CE9" w:rsidTr="00D95AF1">
        <w:trPr>
          <w:cantSplit/>
        </w:trPr>
        <w:tc>
          <w:tcPr>
            <w:tcW w:w="2610" w:type="dxa"/>
          </w:tcPr>
          <w:p w:rsidR="00F35CE9" w:rsidRDefault="00F35CE9">
            <w:pPr>
              <w:rPr>
                <w:rFonts w:ascii="Arial" w:hAnsi="Arial"/>
              </w:rPr>
            </w:pPr>
            <w:r>
              <w:rPr>
                <w:rFonts w:ascii="Arial" w:hAnsi="Arial"/>
                <w:b/>
                <w:lang w:val="en-GB"/>
              </w:rPr>
              <w:t>APPROVED:</w:t>
            </w:r>
          </w:p>
        </w:tc>
        <w:tc>
          <w:tcPr>
            <w:tcW w:w="5310" w:type="dxa"/>
            <w:gridSpan w:val="3"/>
          </w:tcPr>
          <w:p w:rsidR="00F35CE9" w:rsidRDefault="00B6429D">
            <w:pPr>
              <w:jc w:val="center"/>
              <w:rPr>
                <w:rFonts w:ascii="Arial" w:hAnsi="Arial"/>
              </w:rPr>
            </w:pPr>
            <w:r>
              <w:rPr>
                <w:rFonts w:ascii="Arial" w:hAnsi="Arial"/>
              </w:rPr>
              <w:t>“Angelique Lemay”</w:t>
            </w:r>
          </w:p>
        </w:tc>
        <w:tc>
          <w:tcPr>
            <w:tcW w:w="1710" w:type="dxa"/>
            <w:gridSpan w:val="2"/>
          </w:tcPr>
          <w:p w:rsidR="00F35CE9" w:rsidRDefault="00B6429D">
            <w:pPr>
              <w:rPr>
                <w:rFonts w:ascii="Arial" w:hAnsi="Arial"/>
              </w:rPr>
            </w:pPr>
            <w:r>
              <w:rPr>
                <w:rFonts w:ascii="Arial" w:hAnsi="Arial"/>
              </w:rPr>
              <w:t>Jan. 2013</w:t>
            </w:r>
          </w:p>
        </w:tc>
      </w:tr>
      <w:tr w:rsidR="00F35CE9" w:rsidTr="00D95AF1">
        <w:trPr>
          <w:cantSplit/>
        </w:trPr>
        <w:tc>
          <w:tcPr>
            <w:tcW w:w="2610" w:type="dxa"/>
          </w:tcPr>
          <w:p w:rsidR="00F35CE9" w:rsidRDefault="00F35CE9">
            <w:pPr>
              <w:rPr>
                <w:rFonts w:ascii="Arial" w:hAnsi="Arial"/>
              </w:rPr>
            </w:pPr>
          </w:p>
        </w:tc>
        <w:tc>
          <w:tcPr>
            <w:tcW w:w="5310" w:type="dxa"/>
            <w:gridSpan w:val="3"/>
          </w:tcPr>
          <w:p w:rsidR="00F35CE9" w:rsidRDefault="00F35CE9">
            <w:pPr>
              <w:pStyle w:val="Heading2"/>
              <w:rPr>
                <w:rFonts w:ascii="Arial" w:hAnsi="Arial"/>
                <w:lang w:val="en-US"/>
              </w:rPr>
            </w:pPr>
            <w:r>
              <w:rPr>
                <w:rFonts w:ascii="Arial" w:hAnsi="Arial"/>
                <w:lang w:val="en-US"/>
              </w:rPr>
              <w:t>__________________________________</w:t>
            </w:r>
          </w:p>
          <w:p w:rsidR="00F35CE9" w:rsidRDefault="00F35CE9">
            <w:pPr>
              <w:pStyle w:val="Heading2"/>
              <w:rPr>
                <w:rFonts w:ascii="Arial" w:hAnsi="Arial"/>
                <w:lang w:val="en-US"/>
              </w:rPr>
            </w:pPr>
            <w:r>
              <w:rPr>
                <w:rFonts w:ascii="Arial" w:hAnsi="Arial"/>
                <w:lang w:val="en-US"/>
              </w:rPr>
              <w:t>DEAN</w:t>
            </w:r>
          </w:p>
        </w:tc>
        <w:tc>
          <w:tcPr>
            <w:tcW w:w="1710" w:type="dxa"/>
            <w:gridSpan w:val="2"/>
          </w:tcPr>
          <w:p w:rsidR="00F35CE9" w:rsidRDefault="00F35CE9">
            <w:pPr>
              <w:rPr>
                <w:rFonts w:ascii="Arial" w:hAnsi="Arial"/>
                <w:b/>
                <w:lang w:val="en-GB"/>
              </w:rPr>
            </w:pPr>
            <w:r>
              <w:rPr>
                <w:rFonts w:ascii="Arial" w:hAnsi="Arial"/>
                <w:b/>
                <w:lang w:val="en-GB"/>
              </w:rPr>
              <w:t>__________</w:t>
            </w:r>
          </w:p>
          <w:p w:rsidR="00F35CE9" w:rsidRDefault="00F35CE9">
            <w:pPr>
              <w:jc w:val="center"/>
              <w:rPr>
                <w:rFonts w:ascii="Arial" w:hAnsi="Arial"/>
              </w:rPr>
            </w:pPr>
            <w:r>
              <w:rPr>
                <w:rFonts w:ascii="Arial" w:hAnsi="Arial"/>
                <w:b/>
                <w:lang w:val="en-GB"/>
              </w:rPr>
              <w:t>DATE</w:t>
            </w:r>
          </w:p>
        </w:tc>
      </w:tr>
      <w:tr w:rsidR="00F35CE9" w:rsidTr="00D95AF1">
        <w:trPr>
          <w:cantSplit/>
        </w:trPr>
        <w:tc>
          <w:tcPr>
            <w:tcW w:w="2610" w:type="dxa"/>
          </w:tcPr>
          <w:p w:rsidR="00F35CE9" w:rsidRDefault="00F35CE9">
            <w:pPr>
              <w:rPr>
                <w:rFonts w:ascii="Arial" w:hAnsi="Arial"/>
                <w:b/>
                <w:lang w:val="en-GB"/>
              </w:rPr>
            </w:pPr>
            <w:r>
              <w:rPr>
                <w:rFonts w:ascii="Arial" w:hAnsi="Arial"/>
                <w:b/>
                <w:lang w:val="en-GB"/>
              </w:rPr>
              <w:t>TOTAL CREDITS:</w:t>
            </w:r>
          </w:p>
          <w:p w:rsidR="00F35CE9" w:rsidRDefault="00F35CE9">
            <w:pPr>
              <w:rPr>
                <w:rFonts w:ascii="Arial" w:hAnsi="Arial"/>
              </w:rPr>
            </w:pPr>
          </w:p>
        </w:tc>
        <w:tc>
          <w:tcPr>
            <w:tcW w:w="7020" w:type="dxa"/>
            <w:gridSpan w:val="5"/>
          </w:tcPr>
          <w:p w:rsidR="00F35CE9" w:rsidRDefault="00F35CE9">
            <w:pPr>
              <w:rPr>
                <w:rFonts w:ascii="Arial" w:hAnsi="Arial"/>
              </w:rPr>
            </w:pPr>
            <w:r>
              <w:rPr>
                <w:rFonts w:ascii="Arial" w:hAnsi="Arial"/>
              </w:rPr>
              <w:t>3 credits</w:t>
            </w:r>
          </w:p>
        </w:tc>
      </w:tr>
      <w:tr w:rsidR="00F35CE9" w:rsidTr="00D95AF1">
        <w:trPr>
          <w:cantSplit/>
        </w:trPr>
        <w:tc>
          <w:tcPr>
            <w:tcW w:w="2610" w:type="dxa"/>
          </w:tcPr>
          <w:p w:rsidR="00F35CE9" w:rsidRDefault="00F35CE9">
            <w:pPr>
              <w:rPr>
                <w:rFonts w:ascii="Arial" w:hAnsi="Arial"/>
                <w:b/>
                <w:lang w:val="en-GB"/>
              </w:rPr>
            </w:pPr>
            <w:r>
              <w:rPr>
                <w:rFonts w:ascii="Arial" w:hAnsi="Arial"/>
                <w:b/>
                <w:lang w:val="en-GB"/>
              </w:rPr>
              <w:t>PREREQUISITE(S):</w:t>
            </w:r>
          </w:p>
          <w:p w:rsidR="00F35CE9" w:rsidRDefault="00F35CE9">
            <w:pPr>
              <w:rPr>
                <w:rFonts w:ascii="Arial" w:hAnsi="Arial"/>
              </w:rPr>
            </w:pPr>
          </w:p>
        </w:tc>
        <w:tc>
          <w:tcPr>
            <w:tcW w:w="7020" w:type="dxa"/>
            <w:gridSpan w:val="5"/>
          </w:tcPr>
          <w:p w:rsidR="00F35CE9" w:rsidRDefault="00F35CE9">
            <w:pPr>
              <w:rPr>
                <w:rFonts w:ascii="Arial" w:hAnsi="Arial"/>
              </w:rPr>
            </w:pPr>
            <w:r>
              <w:rPr>
                <w:rFonts w:ascii="Arial" w:hAnsi="Arial"/>
              </w:rPr>
              <w:t>none</w:t>
            </w:r>
          </w:p>
        </w:tc>
      </w:tr>
      <w:tr w:rsidR="00F35CE9" w:rsidTr="00D95AF1">
        <w:trPr>
          <w:cantSplit/>
        </w:trPr>
        <w:tc>
          <w:tcPr>
            <w:tcW w:w="2610" w:type="dxa"/>
          </w:tcPr>
          <w:p w:rsidR="00F35CE9" w:rsidRDefault="00F35CE9">
            <w:pPr>
              <w:rPr>
                <w:rFonts w:ascii="Arial" w:hAnsi="Arial"/>
                <w:b/>
                <w:lang w:val="en-GB"/>
              </w:rPr>
            </w:pPr>
            <w:r>
              <w:rPr>
                <w:rFonts w:ascii="Arial" w:hAnsi="Arial"/>
                <w:b/>
                <w:lang w:val="en-GB"/>
              </w:rPr>
              <w:t>HOURS/WEEK:</w:t>
            </w:r>
          </w:p>
          <w:p w:rsidR="00F35CE9" w:rsidRDefault="00F35CE9">
            <w:pPr>
              <w:rPr>
                <w:rFonts w:ascii="Arial" w:hAnsi="Arial"/>
              </w:rPr>
            </w:pPr>
          </w:p>
        </w:tc>
        <w:tc>
          <w:tcPr>
            <w:tcW w:w="7020" w:type="dxa"/>
            <w:gridSpan w:val="5"/>
          </w:tcPr>
          <w:p w:rsidR="00F35CE9" w:rsidRDefault="00F35CE9">
            <w:pPr>
              <w:rPr>
                <w:rFonts w:ascii="Arial" w:hAnsi="Arial"/>
              </w:rPr>
            </w:pPr>
            <w:r>
              <w:rPr>
                <w:rFonts w:ascii="Arial" w:hAnsi="Arial"/>
              </w:rPr>
              <w:t>2 hours / week</w:t>
            </w:r>
          </w:p>
        </w:tc>
      </w:tr>
      <w:tr w:rsidR="00F35CE9" w:rsidTr="00D95AF1">
        <w:trPr>
          <w:cantSplit/>
        </w:trPr>
        <w:tc>
          <w:tcPr>
            <w:tcW w:w="9630" w:type="dxa"/>
            <w:gridSpan w:val="6"/>
          </w:tcPr>
          <w:p w:rsidR="00F35CE9" w:rsidRDefault="00F35CE9">
            <w:pPr>
              <w:pStyle w:val="Heading2"/>
              <w:tabs>
                <w:tab w:val="center" w:pos="4560"/>
              </w:tabs>
              <w:rPr>
                <w:rFonts w:ascii="Arial" w:hAnsi="Arial"/>
                <w:szCs w:val="22"/>
              </w:rPr>
            </w:pPr>
          </w:p>
          <w:p w:rsidR="00F35CE9" w:rsidRPr="00A55EF9" w:rsidRDefault="00F35CE9" w:rsidP="00A55EF9">
            <w:pPr>
              <w:rPr>
                <w:lang w:val="en-GB"/>
              </w:rPr>
            </w:pPr>
          </w:p>
          <w:p w:rsidR="00F35CE9" w:rsidRPr="00A55EF9" w:rsidRDefault="00F35CE9">
            <w:pPr>
              <w:pStyle w:val="Heading2"/>
              <w:tabs>
                <w:tab w:val="center" w:pos="4560"/>
              </w:tabs>
              <w:rPr>
                <w:rFonts w:ascii="Arial" w:hAnsi="Arial"/>
                <w:szCs w:val="22"/>
              </w:rPr>
            </w:pPr>
            <w:r w:rsidRPr="00A55EF9">
              <w:rPr>
                <w:rFonts w:ascii="Arial" w:hAnsi="Arial"/>
                <w:sz w:val="22"/>
                <w:szCs w:val="22"/>
              </w:rPr>
              <w:t>Copyright ©20</w:t>
            </w:r>
            <w:r>
              <w:rPr>
                <w:rFonts w:ascii="Arial" w:hAnsi="Arial"/>
                <w:sz w:val="22"/>
                <w:szCs w:val="22"/>
              </w:rPr>
              <w:t>13</w:t>
            </w:r>
            <w:r w:rsidRPr="00A55EF9">
              <w:rPr>
                <w:rFonts w:ascii="Arial" w:hAnsi="Arial"/>
                <w:sz w:val="22"/>
                <w:szCs w:val="22"/>
              </w:rPr>
              <w:t xml:space="preserve">The </w:t>
            </w:r>
            <w:smartTag w:uri="urn:schemas-microsoft-com:office:smarttags" w:element="place">
              <w:smartTag w:uri="urn:schemas-microsoft-com:office:smarttags" w:element="PlaceName">
                <w:r w:rsidRPr="00A55EF9">
                  <w:rPr>
                    <w:rFonts w:ascii="Arial" w:hAnsi="Arial"/>
                    <w:sz w:val="22"/>
                    <w:szCs w:val="22"/>
                  </w:rPr>
                  <w:t>Sault</w:t>
                </w:r>
              </w:smartTag>
              <w:r w:rsidRPr="00A55EF9">
                <w:rPr>
                  <w:rFonts w:ascii="Arial" w:hAnsi="Arial"/>
                  <w:sz w:val="22"/>
                  <w:szCs w:val="22"/>
                </w:rPr>
                <w:t xml:space="preserve"> </w:t>
              </w:r>
              <w:smartTag w:uri="urn:schemas-microsoft-com:office:smarttags" w:element="PlaceType">
                <w:r w:rsidRPr="00A55EF9">
                  <w:rPr>
                    <w:rFonts w:ascii="Arial" w:hAnsi="Arial"/>
                    <w:sz w:val="22"/>
                    <w:szCs w:val="22"/>
                  </w:rPr>
                  <w:t>College</w:t>
                </w:r>
              </w:smartTag>
            </w:smartTag>
            <w:r w:rsidRPr="00A55EF9">
              <w:rPr>
                <w:rFonts w:ascii="Arial" w:hAnsi="Arial"/>
                <w:sz w:val="22"/>
                <w:szCs w:val="22"/>
              </w:rPr>
              <w:t xml:space="preserve"> of Applied Arts &amp; Technology</w:t>
            </w:r>
          </w:p>
          <w:p w:rsidR="00F35CE9" w:rsidRPr="00A55EF9" w:rsidRDefault="00F35CE9">
            <w:pPr>
              <w:tabs>
                <w:tab w:val="center" w:pos="4560"/>
              </w:tabs>
              <w:jc w:val="center"/>
              <w:rPr>
                <w:rFonts w:ascii="Arial" w:hAnsi="Arial"/>
                <w:i/>
                <w:szCs w:val="22"/>
                <w:lang w:val="en-GB"/>
              </w:rPr>
            </w:pPr>
            <w:r w:rsidRPr="00A55EF9">
              <w:rPr>
                <w:rFonts w:ascii="Arial" w:hAnsi="Arial"/>
                <w:i/>
                <w:sz w:val="22"/>
                <w:szCs w:val="22"/>
                <w:lang w:val="en-GB"/>
              </w:rPr>
              <w:t>Reproduction of this document by any means, in whole or in part, without prior</w:t>
            </w:r>
          </w:p>
          <w:p w:rsidR="00F35CE9" w:rsidRPr="00A55EF9" w:rsidRDefault="00F35CE9">
            <w:pPr>
              <w:pStyle w:val="Heading2"/>
              <w:tabs>
                <w:tab w:val="center" w:pos="4560"/>
              </w:tabs>
              <w:rPr>
                <w:rFonts w:ascii="Arial" w:hAnsi="Arial"/>
                <w:b w:val="0"/>
                <w:szCs w:val="22"/>
              </w:rPr>
            </w:pPr>
            <w:r w:rsidRPr="00A55EF9">
              <w:rPr>
                <w:rFonts w:ascii="Arial" w:hAnsi="Arial"/>
                <w:b w:val="0"/>
                <w:i/>
                <w:sz w:val="22"/>
                <w:szCs w:val="22"/>
              </w:rPr>
              <w:t xml:space="preserve">written permission of </w:t>
            </w:r>
            <w:smartTag w:uri="urn:schemas-microsoft-com:office:smarttags" w:element="place">
              <w:smartTag w:uri="urn:schemas-microsoft-com:office:smarttags" w:element="PlaceName">
                <w:r w:rsidRPr="00A55EF9">
                  <w:rPr>
                    <w:rFonts w:ascii="Arial" w:hAnsi="Arial"/>
                    <w:b w:val="0"/>
                    <w:i/>
                    <w:sz w:val="22"/>
                    <w:szCs w:val="22"/>
                  </w:rPr>
                  <w:t>Sault</w:t>
                </w:r>
              </w:smartTag>
              <w:r w:rsidRPr="00A55EF9">
                <w:rPr>
                  <w:rFonts w:ascii="Arial" w:hAnsi="Arial"/>
                  <w:b w:val="0"/>
                  <w:i/>
                  <w:sz w:val="22"/>
                  <w:szCs w:val="22"/>
                </w:rPr>
                <w:t xml:space="preserve"> </w:t>
              </w:r>
              <w:smartTag w:uri="urn:schemas-microsoft-com:office:smarttags" w:element="PlaceType">
                <w:r w:rsidRPr="00A55EF9">
                  <w:rPr>
                    <w:rFonts w:ascii="Arial" w:hAnsi="Arial"/>
                    <w:b w:val="0"/>
                    <w:i/>
                    <w:sz w:val="22"/>
                    <w:szCs w:val="22"/>
                  </w:rPr>
                  <w:t>College</w:t>
                </w:r>
              </w:smartTag>
            </w:smartTag>
            <w:r w:rsidRPr="00A55EF9">
              <w:rPr>
                <w:rFonts w:ascii="Arial" w:hAnsi="Arial"/>
                <w:b w:val="0"/>
                <w:i/>
                <w:sz w:val="22"/>
                <w:szCs w:val="22"/>
              </w:rPr>
              <w:t xml:space="preserve"> of Applied Arts &amp; Technology is prohibited.</w:t>
            </w:r>
          </w:p>
        </w:tc>
      </w:tr>
      <w:tr w:rsidR="00F35CE9" w:rsidTr="00D95AF1">
        <w:trPr>
          <w:cantSplit/>
        </w:trPr>
        <w:tc>
          <w:tcPr>
            <w:tcW w:w="9630" w:type="dxa"/>
            <w:gridSpan w:val="6"/>
          </w:tcPr>
          <w:p w:rsidR="00F35CE9" w:rsidRPr="00A55EF9" w:rsidRDefault="00F35CE9" w:rsidP="00252B77">
            <w:pPr>
              <w:pStyle w:val="Heading2"/>
              <w:tabs>
                <w:tab w:val="center" w:pos="4560"/>
              </w:tabs>
              <w:rPr>
                <w:rFonts w:ascii="Arial" w:hAnsi="Arial"/>
                <w:b w:val="0"/>
                <w:szCs w:val="22"/>
              </w:rPr>
            </w:pPr>
            <w:r w:rsidRPr="00A55EF9">
              <w:rPr>
                <w:rFonts w:ascii="Arial" w:hAnsi="Arial"/>
                <w:b w:val="0"/>
                <w:i/>
                <w:sz w:val="22"/>
                <w:szCs w:val="22"/>
              </w:rPr>
              <w:t xml:space="preserve">For additional information, please contact Angelique Lemay, </w:t>
            </w:r>
            <w:r>
              <w:rPr>
                <w:rFonts w:ascii="Arial" w:hAnsi="Arial"/>
                <w:b w:val="0"/>
                <w:i/>
                <w:sz w:val="22"/>
                <w:szCs w:val="22"/>
              </w:rPr>
              <w:t>Dean</w:t>
            </w:r>
            <w:r w:rsidRPr="00A55EF9">
              <w:rPr>
                <w:rFonts w:ascii="Arial" w:hAnsi="Arial"/>
                <w:b w:val="0"/>
                <w:i/>
                <w:sz w:val="22"/>
                <w:szCs w:val="22"/>
              </w:rPr>
              <w:t xml:space="preserve">, </w:t>
            </w:r>
            <w:r>
              <w:rPr>
                <w:rFonts w:ascii="Arial" w:hAnsi="Arial"/>
                <w:b w:val="0"/>
                <w:i/>
                <w:sz w:val="22"/>
                <w:szCs w:val="22"/>
              </w:rPr>
              <w:t>School of</w:t>
            </w:r>
            <w:r w:rsidR="006828A8">
              <w:rPr>
                <w:rFonts w:ascii="Arial" w:hAnsi="Arial"/>
                <w:b w:val="0"/>
                <w:i/>
                <w:sz w:val="22"/>
                <w:szCs w:val="22"/>
              </w:rPr>
              <w:t xml:space="preserve"> </w:t>
            </w:r>
            <w:r w:rsidRPr="00A55EF9">
              <w:rPr>
                <w:rFonts w:ascii="Arial" w:hAnsi="Arial"/>
                <w:b w:val="0"/>
                <w:i/>
                <w:sz w:val="22"/>
                <w:szCs w:val="22"/>
              </w:rPr>
              <w:t>Community Services</w:t>
            </w:r>
            <w:r>
              <w:rPr>
                <w:rFonts w:ascii="Arial" w:hAnsi="Arial"/>
                <w:b w:val="0"/>
                <w:i/>
                <w:sz w:val="22"/>
                <w:szCs w:val="22"/>
              </w:rPr>
              <w:t xml:space="preserve"> and Interdisciplinary Studies</w:t>
            </w:r>
          </w:p>
        </w:tc>
      </w:tr>
      <w:tr w:rsidR="00F35CE9" w:rsidTr="00D95AF1">
        <w:trPr>
          <w:cantSplit/>
        </w:trPr>
        <w:tc>
          <w:tcPr>
            <w:tcW w:w="9630" w:type="dxa"/>
            <w:gridSpan w:val="6"/>
            <w:tcBorders>
              <w:bottom w:val="single" w:sz="12" w:space="0" w:color="000000"/>
            </w:tcBorders>
          </w:tcPr>
          <w:p w:rsidR="00F35CE9" w:rsidRDefault="00F35CE9">
            <w:pPr>
              <w:tabs>
                <w:tab w:val="center" w:pos="4560"/>
              </w:tabs>
              <w:jc w:val="center"/>
              <w:rPr>
                <w:rFonts w:ascii="Arial" w:hAnsi="Arial"/>
                <w:i/>
                <w:szCs w:val="22"/>
                <w:lang w:val="en-GB"/>
              </w:rPr>
            </w:pPr>
            <w:r w:rsidRPr="00A55EF9">
              <w:rPr>
                <w:rFonts w:ascii="Arial" w:hAnsi="Arial"/>
                <w:i/>
                <w:sz w:val="22"/>
                <w:szCs w:val="22"/>
                <w:lang w:val="en-GB"/>
              </w:rPr>
              <w:t>(705) 759-2554, Ext.2603</w:t>
            </w:r>
          </w:p>
          <w:p w:rsidR="00F35CE9" w:rsidRPr="00A55EF9" w:rsidRDefault="00F35CE9">
            <w:pPr>
              <w:tabs>
                <w:tab w:val="center" w:pos="4560"/>
              </w:tabs>
              <w:jc w:val="center"/>
              <w:rPr>
                <w:rFonts w:ascii="Arial" w:hAnsi="Arial"/>
                <w:szCs w:val="22"/>
              </w:rPr>
            </w:pPr>
          </w:p>
        </w:tc>
      </w:tr>
    </w:tbl>
    <w:p w:rsidR="00F35CE9" w:rsidRDefault="00F35CE9">
      <w:pPr>
        <w:rPr>
          <w:rFonts w:ascii="Arial" w:hAnsi="Arial"/>
          <w:i/>
          <w:lang w:val="en-GB"/>
        </w:rPr>
        <w:sectPr w:rsidR="00F35CE9" w:rsidSect="00EF5B81">
          <w:headerReference w:type="even" r:id="rId9"/>
          <w:headerReference w:type="default" r:id="rId10"/>
          <w:footerReference w:type="default" r:id="rId11"/>
          <w:pgSz w:w="12240" w:h="15840"/>
          <w:pgMar w:top="1440" w:right="1800" w:bottom="1440" w:left="1800" w:header="706" w:footer="706" w:gutter="0"/>
          <w:cols w:space="720"/>
          <w:titlePg/>
          <w:docGrid w:linePitch="360"/>
        </w:sectPr>
      </w:pPr>
    </w:p>
    <w:p w:rsidR="00F35CE9" w:rsidRPr="003807D9" w:rsidRDefault="00F35CE9">
      <w:pPr>
        <w:tabs>
          <w:tab w:val="center" w:pos="4560"/>
        </w:tabs>
        <w:rPr>
          <w:rFonts w:ascii="Arial" w:hAnsi="Arial"/>
          <w:lang w:val="en-GB"/>
        </w:rPr>
      </w:pPr>
    </w:p>
    <w:p w:rsidR="00F35CE9" w:rsidRPr="00CF6327" w:rsidRDefault="00F35CE9" w:rsidP="003807D9">
      <w:pPr>
        <w:pStyle w:val="ListParagraph"/>
        <w:numPr>
          <w:ilvl w:val="0"/>
          <w:numId w:val="20"/>
        </w:numPr>
        <w:tabs>
          <w:tab w:val="center" w:pos="4560"/>
        </w:tabs>
        <w:rPr>
          <w:rFonts w:ascii="Calibri" w:hAnsi="Calibri" w:cs="Calibri"/>
          <w:b/>
          <w:szCs w:val="24"/>
          <w:lang w:val="en-GB"/>
        </w:rPr>
      </w:pPr>
      <w:r w:rsidRPr="00CF6327">
        <w:rPr>
          <w:rFonts w:ascii="Calibri" w:hAnsi="Calibri" w:cs="Calibri"/>
          <w:b/>
          <w:szCs w:val="24"/>
          <w:lang w:val="en-GB"/>
        </w:rPr>
        <w:t>COURSE DESCRIPTION:</w:t>
      </w:r>
    </w:p>
    <w:p w:rsidR="00F35CE9" w:rsidRPr="00CF6327" w:rsidRDefault="00F35CE9" w:rsidP="00445A7D">
      <w:pPr>
        <w:tabs>
          <w:tab w:val="center" w:pos="4560"/>
        </w:tabs>
        <w:rPr>
          <w:rFonts w:ascii="Calibri" w:hAnsi="Calibri" w:cs="Calibri"/>
          <w:szCs w:val="24"/>
          <w:lang w:val="en-GB"/>
        </w:rPr>
      </w:pPr>
      <w:r w:rsidRPr="00CF6327">
        <w:rPr>
          <w:rFonts w:ascii="Calibri" w:hAnsi="Calibri" w:cs="Calibri"/>
          <w:szCs w:val="24"/>
          <w:lang w:val="en-GB"/>
        </w:rPr>
        <w:t>Developing partnerships with families is an integral part of the 'family-centred' approach in early childhood education. This course studies various aspects of this developmentally appropriate practice by examining specific strategies for building effective partnerships such as: positive communication practices, supporting family involvement, and exploring ways to respond to the changing face of Canadian families. The increasing role of the educator within the community will also be examined especially in the area of facilitating parent workshops</w:t>
      </w:r>
    </w:p>
    <w:p w:rsidR="00F35CE9" w:rsidRPr="00CF6327" w:rsidRDefault="00F35CE9" w:rsidP="00445A7D">
      <w:pPr>
        <w:tabs>
          <w:tab w:val="center" w:pos="4560"/>
        </w:tabs>
        <w:rPr>
          <w:rFonts w:ascii="Calibri" w:hAnsi="Calibri" w:cs="Calibri"/>
          <w:szCs w:val="24"/>
          <w:lang w:val="en-GB"/>
        </w:rPr>
      </w:pPr>
    </w:p>
    <w:p w:rsidR="00F35CE9" w:rsidRPr="00CF6327" w:rsidRDefault="00F35CE9" w:rsidP="00445A7D">
      <w:pPr>
        <w:tabs>
          <w:tab w:val="center" w:pos="4560"/>
        </w:tabs>
        <w:rPr>
          <w:rFonts w:ascii="Calibri" w:hAnsi="Calibri" w:cs="Calibri"/>
          <w:szCs w:val="24"/>
          <w:lang w:val="en-GB"/>
        </w:rPr>
      </w:pPr>
    </w:p>
    <w:p w:rsidR="00F35CE9" w:rsidRPr="00CF6327" w:rsidRDefault="00F35CE9" w:rsidP="003807D9">
      <w:pPr>
        <w:pStyle w:val="ListParagraph"/>
        <w:numPr>
          <w:ilvl w:val="0"/>
          <w:numId w:val="20"/>
        </w:numPr>
        <w:tabs>
          <w:tab w:val="center" w:pos="4560"/>
        </w:tabs>
        <w:rPr>
          <w:rFonts w:ascii="Calibri" w:hAnsi="Calibri" w:cs="Calibri"/>
          <w:b/>
          <w:szCs w:val="24"/>
          <w:lang w:val="en-GB"/>
        </w:rPr>
      </w:pPr>
      <w:r w:rsidRPr="00CF6327">
        <w:rPr>
          <w:rFonts w:ascii="Calibri" w:hAnsi="Calibri" w:cs="Calibri"/>
          <w:b/>
          <w:szCs w:val="24"/>
          <w:lang w:val="en-GB"/>
        </w:rPr>
        <w:t>LEARNING OUTCOMES AND ELEMENTS OF THE PERFORMANCE:</w:t>
      </w:r>
    </w:p>
    <w:p w:rsidR="00F35CE9" w:rsidRPr="00CF6327" w:rsidRDefault="00F35CE9" w:rsidP="00445A7D">
      <w:pPr>
        <w:rPr>
          <w:rFonts w:ascii="Calibri" w:hAnsi="Calibri" w:cs="Calibri"/>
          <w:szCs w:val="24"/>
        </w:rPr>
      </w:pPr>
      <w:r w:rsidRPr="00CF6327">
        <w:rPr>
          <w:rFonts w:ascii="Calibri" w:hAnsi="Calibri" w:cs="Calibri"/>
          <w:szCs w:val="24"/>
        </w:rPr>
        <w:tab/>
        <w:t>Upon successful completion of this course, the student will demonstrate the ability to:</w:t>
      </w:r>
    </w:p>
    <w:p w:rsidR="00F35CE9" w:rsidRPr="00CF6327" w:rsidRDefault="00F35CE9" w:rsidP="00445A7D">
      <w:pPr>
        <w:rPr>
          <w:rFonts w:ascii="Calibri" w:hAnsi="Calibri" w:cs="Calibri"/>
          <w:szCs w:val="24"/>
        </w:rPr>
      </w:pPr>
    </w:p>
    <w:tbl>
      <w:tblPr>
        <w:tblW w:w="0" w:type="auto"/>
        <w:tblLayout w:type="fixed"/>
        <w:tblLook w:val="0000" w:firstRow="0" w:lastRow="0" w:firstColumn="0" w:lastColumn="0" w:noHBand="0" w:noVBand="0"/>
      </w:tblPr>
      <w:tblGrid>
        <w:gridCol w:w="567"/>
        <w:gridCol w:w="9351"/>
      </w:tblGrid>
      <w:tr w:rsidR="00F35CE9" w:rsidRPr="00CF6327" w:rsidTr="00644DDC">
        <w:tc>
          <w:tcPr>
            <w:tcW w:w="567" w:type="dxa"/>
          </w:tcPr>
          <w:p w:rsidR="00F35CE9" w:rsidRPr="00CF6327" w:rsidRDefault="00F35CE9" w:rsidP="00252B77">
            <w:pPr>
              <w:rPr>
                <w:rFonts w:ascii="Calibri" w:hAnsi="Calibri" w:cs="Calibri"/>
                <w:szCs w:val="24"/>
              </w:rPr>
            </w:pPr>
            <w:r w:rsidRPr="00CF6327">
              <w:rPr>
                <w:rFonts w:ascii="Calibri" w:hAnsi="Calibri" w:cs="Calibri"/>
                <w:szCs w:val="24"/>
              </w:rPr>
              <w:t>1.</w:t>
            </w:r>
          </w:p>
        </w:tc>
        <w:tc>
          <w:tcPr>
            <w:tcW w:w="9351" w:type="dxa"/>
          </w:tcPr>
          <w:p w:rsidR="00F35CE9" w:rsidRPr="00CF6327" w:rsidRDefault="00F35CE9" w:rsidP="00252B77">
            <w:pPr>
              <w:rPr>
                <w:rFonts w:ascii="Calibri" w:hAnsi="Calibri" w:cs="Calibri"/>
                <w:b/>
                <w:szCs w:val="24"/>
                <w:u w:val="single"/>
              </w:rPr>
            </w:pPr>
            <w:r w:rsidRPr="00CF6327">
              <w:rPr>
                <w:rFonts w:ascii="Calibri" w:hAnsi="Calibri" w:cs="Calibri"/>
                <w:b/>
                <w:szCs w:val="24"/>
              </w:rPr>
              <w:t>Demonstrate knowledge of the complex nature of today’s families and identify factors that influence it.</w:t>
            </w:r>
          </w:p>
        </w:tc>
      </w:tr>
      <w:tr w:rsidR="00F35CE9" w:rsidRPr="00CF6327" w:rsidTr="00644DDC">
        <w:tc>
          <w:tcPr>
            <w:tcW w:w="567" w:type="dxa"/>
          </w:tcPr>
          <w:p w:rsidR="00F35CE9" w:rsidRPr="00CF6327" w:rsidRDefault="00F35CE9" w:rsidP="00252B77">
            <w:pPr>
              <w:rPr>
                <w:rFonts w:ascii="Calibri" w:hAnsi="Calibri" w:cs="Calibri"/>
                <w:szCs w:val="24"/>
              </w:rPr>
            </w:pPr>
          </w:p>
        </w:tc>
        <w:tc>
          <w:tcPr>
            <w:tcW w:w="9351" w:type="dxa"/>
          </w:tcPr>
          <w:p w:rsidR="00F35CE9" w:rsidRPr="00FF3B12" w:rsidRDefault="00F35CE9" w:rsidP="00252B77">
            <w:pPr>
              <w:rPr>
                <w:rFonts w:ascii="Calibri" w:hAnsi="Calibri" w:cs="Calibri"/>
                <w:szCs w:val="24"/>
                <w:u w:val="single"/>
              </w:rPr>
            </w:pPr>
            <w:r w:rsidRPr="00FF3B12">
              <w:rPr>
                <w:rFonts w:ascii="Calibri" w:hAnsi="Calibri" w:cs="Calibri"/>
                <w:sz w:val="22"/>
                <w:szCs w:val="24"/>
                <w:u w:val="single"/>
              </w:rPr>
              <w:t>Potential Elements of the Performance:</w:t>
            </w:r>
          </w:p>
          <w:p w:rsidR="00F35CE9" w:rsidRPr="00FF3B12" w:rsidRDefault="00F35CE9" w:rsidP="00252B77">
            <w:pPr>
              <w:numPr>
                <w:ilvl w:val="0"/>
                <w:numId w:val="21"/>
              </w:numPr>
              <w:rPr>
                <w:rFonts w:ascii="Calibri" w:hAnsi="Calibri" w:cs="Calibri"/>
                <w:szCs w:val="24"/>
              </w:rPr>
            </w:pPr>
            <w:r w:rsidRPr="00FF3B12">
              <w:rPr>
                <w:rFonts w:ascii="Calibri" w:hAnsi="Calibri" w:cs="Calibri"/>
                <w:sz w:val="22"/>
                <w:szCs w:val="24"/>
              </w:rPr>
              <w:t>describe families in today’s society</w:t>
            </w:r>
          </w:p>
          <w:p w:rsidR="00F35CE9" w:rsidRPr="00FF3B12" w:rsidRDefault="00F35CE9" w:rsidP="00252B77">
            <w:pPr>
              <w:numPr>
                <w:ilvl w:val="0"/>
                <w:numId w:val="21"/>
              </w:numPr>
              <w:rPr>
                <w:rFonts w:ascii="Calibri" w:hAnsi="Calibri" w:cs="Calibri"/>
                <w:szCs w:val="24"/>
              </w:rPr>
            </w:pPr>
            <w:r w:rsidRPr="00FF3B12">
              <w:rPr>
                <w:rFonts w:ascii="Calibri" w:hAnsi="Calibri" w:cs="Calibri"/>
                <w:sz w:val="22"/>
                <w:szCs w:val="24"/>
              </w:rPr>
              <w:t xml:space="preserve">identify various factors affecting families in </w:t>
            </w:r>
            <w:smartTag w:uri="urn:schemas-microsoft-com:office:smarttags" w:element="place">
              <w:smartTag w:uri="urn:schemas-microsoft-com:office:smarttags" w:element="country-region">
                <w:r w:rsidRPr="00FF3B12">
                  <w:rPr>
                    <w:rFonts w:ascii="Calibri" w:hAnsi="Calibri" w:cs="Calibri"/>
                    <w:sz w:val="22"/>
                    <w:szCs w:val="24"/>
                  </w:rPr>
                  <w:t>Canada</w:t>
                </w:r>
              </w:smartTag>
            </w:smartTag>
            <w:r w:rsidRPr="00FF3B12">
              <w:rPr>
                <w:rFonts w:ascii="Calibri" w:hAnsi="Calibri" w:cs="Calibri"/>
                <w:sz w:val="22"/>
                <w:szCs w:val="24"/>
              </w:rPr>
              <w:t xml:space="preserve"> today</w:t>
            </w:r>
          </w:p>
          <w:p w:rsidR="00F35CE9" w:rsidRPr="00FF3B12" w:rsidRDefault="00F35CE9" w:rsidP="00252B77">
            <w:pPr>
              <w:numPr>
                <w:ilvl w:val="0"/>
                <w:numId w:val="21"/>
              </w:numPr>
              <w:rPr>
                <w:rFonts w:ascii="Calibri" w:hAnsi="Calibri" w:cs="Calibri"/>
                <w:szCs w:val="24"/>
              </w:rPr>
            </w:pPr>
            <w:r w:rsidRPr="00FF3B12">
              <w:rPr>
                <w:rFonts w:ascii="Calibri" w:hAnsi="Calibri" w:cs="Calibri"/>
                <w:sz w:val="22"/>
                <w:szCs w:val="24"/>
              </w:rPr>
              <w:t>explore the implications of brain research on the role of the teacher and the family in providing optimal learning opportunities for children</w:t>
            </w:r>
          </w:p>
          <w:p w:rsidR="00F35CE9" w:rsidRPr="00CF6327" w:rsidRDefault="00F35CE9" w:rsidP="00252B77">
            <w:pPr>
              <w:rPr>
                <w:rFonts w:ascii="Calibri" w:hAnsi="Calibri" w:cs="Calibri"/>
                <w:szCs w:val="24"/>
              </w:rPr>
            </w:pPr>
          </w:p>
        </w:tc>
      </w:tr>
      <w:tr w:rsidR="00F35CE9" w:rsidRPr="00CF6327" w:rsidTr="00644DDC">
        <w:tc>
          <w:tcPr>
            <w:tcW w:w="567" w:type="dxa"/>
          </w:tcPr>
          <w:p w:rsidR="00F35CE9" w:rsidRPr="00CF6327" w:rsidRDefault="00F35CE9" w:rsidP="00252B77">
            <w:pPr>
              <w:rPr>
                <w:rFonts w:ascii="Calibri" w:hAnsi="Calibri" w:cs="Calibri"/>
                <w:szCs w:val="24"/>
              </w:rPr>
            </w:pPr>
            <w:r w:rsidRPr="00CF6327">
              <w:rPr>
                <w:rFonts w:ascii="Calibri" w:hAnsi="Calibri" w:cs="Calibri"/>
                <w:szCs w:val="24"/>
              </w:rPr>
              <w:t>2.</w:t>
            </w:r>
          </w:p>
        </w:tc>
        <w:tc>
          <w:tcPr>
            <w:tcW w:w="9351" w:type="dxa"/>
          </w:tcPr>
          <w:p w:rsidR="00F35CE9" w:rsidRPr="00CF6327" w:rsidRDefault="00F35CE9" w:rsidP="00252B77">
            <w:pPr>
              <w:rPr>
                <w:rFonts w:ascii="Calibri" w:hAnsi="Calibri" w:cs="Calibri"/>
                <w:szCs w:val="24"/>
              </w:rPr>
            </w:pPr>
            <w:r w:rsidRPr="00CF6327">
              <w:rPr>
                <w:rFonts w:ascii="Calibri" w:hAnsi="Calibri" w:cs="Calibri"/>
                <w:b/>
                <w:szCs w:val="24"/>
              </w:rPr>
              <w:t>Identify programs that are in place to support children and families</w:t>
            </w:r>
            <w:r w:rsidRPr="00CF6327">
              <w:rPr>
                <w:rFonts w:ascii="Calibri" w:hAnsi="Calibri" w:cs="Calibri"/>
                <w:szCs w:val="24"/>
              </w:rPr>
              <w:t>.</w:t>
            </w:r>
          </w:p>
        </w:tc>
      </w:tr>
      <w:tr w:rsidR="00F35CE9" w:rsidRPr="00CF6327" w:rsidTr="00644DDC">
        <w:trPr>
          <w:trHeight w:val="1692"/>
        </w:trPr>
        <w:tc>
          <w:tcPr>
            <w:tcW w:w="567" w:type="dxa"/>
          </w:tcPr>
          <w:p w:rsidR="00F35CE9" w:rsidRPr="00CF6327" w:rsidRDefault="00F35CE9" w:rsidP="00252B77">
            <w:pPr>
              <w:rPr>
                <w:rFonts w:ascii="Calibri" w:hAnsi="Calibri" w:cs="Calibri"/>
                <w:szCs w:val="24"/>
              </w:rPr>
            </w:pPr>
          </w:p>
        </w:tc>
        <w:tc>
          <w:tcPr>
            <w:tcW w:w="9351" w:type="dxa"/>
          </w:tcPr>
          <w:p w:rsidR="00F35CE9" w:rsidRPr="00FF3B12" w:rsidRDefault="00F35CE9" w:rsidP="00252B77">
            <w:pPr>
              <w:rPr>
                <w:rFonts w:ascii="Calibri" w:hAnsi="Calibri" w:cs="Calibri"/>
                <w:szCs w:val="24"/>
              </w:rPr>
            </w:pPr>
            <w:r w:rsidRPr="00FF3B12">
              <w:rPr>
                <w:rFonts w:ascii="Calibri" w:hAnsi="Calibri" w:cs="Calibri"/>
                <w:sz w:val="22"/>
                <w:szCs w:val="24"/>
                <w:u w:val="single"/>
              </w:rPr>
              <w:t>Potential Elements of the Performance</w:t>
            </w:r>
            <w:r w:rsidRPr="00FF3B12">
              <w:rPr>
                <w:rFonts w:ascii="Calibri" w:hAnsi="Calibri" w:cs="Calibri"/>
                <w:sz w:val="22"/>
                <w:szCs w:val="24"/>
              </w:rPr>
              <w:t>:</w:t>
            </w:r>
          </w:p>
          <w:p w:rsidR="00F35CE9" w:rsidRPr="00FF3B12" w:rsidRDefault="00F35CE9" w:rsidP="00252B77">
            <w:pPr>
              <w:numPr>
                <w:ilvl w:val="0"/>
                <w:numId w:val="22"/>
              </w:numPr>
              <w:rPr>
                <w:rFonts w:ascii="Calibri" w:hAnsi="Calibri" w:cs="Calibri"/>
                <w:szCs w:val="24"/>
              </w:rPr>
            </w:pPr>
            <w:r w:rsidRPr="00FF3B12">
              <w:rPr>
                <w:rFonts w:ascii="Calibri" w:hAnsi="Calibri" w:cs="Calibri"/>
                <w:sz w:val="22"/>
                <w:szCs w:val="24"/>
              </w:rPr>
              <w:t>discuss the role of teachers in a wide range of services to families</w:t>
            </w:r>
          </w:p>
          <w:p w:rsidR="00F35CE9" w:rsidRPr="00FF3B12" w:rsidRDefault="00F35CE9" w:rsidP="00252B77">
            <w:pPr>
              <w:numPr>
                <w:ilvl w:val="0"/>
                <w:numId w:val="22"/>
              </w:numPr>
              <w:rPr>
                <w:rFonts w:ascii="Calibri" w:hAnsi="Calibri" w:cs="Calibri"/>
                <w:szCs w:val="24"/>
              </w:rPr>
            </w:pPr>
            <w:r w:rsidRPr="00FF3B12">
              <w:rPr>
                <w:rFonts w:ascii="Calibri" w:hAnsi="Calibri" w:cs="Calibri"/>
                <w:sz w:val="22"/>
                <w:szCs w:val="24"/>
              </w:rPr>
              <w:t>evaluate the range of services from which families can choose and the ways in which children, family members, and teachers can benefit from them</w:t>
            </w:r>
          </w:p>
          <w:p w:rsidR="00F35CE9" w:rsidRPr="00FF3B12" w:rsidRDefault="00F35CE9" w:rsidP="00252B77">
            <w:pPr>
              <w:rPr>
                <w:rFonts w:ascii="Calibri" w:hAnsi="Calibri" w:cs="Calibri"/>
                <w:szCs w:val="24"/>
              </w:rPr>
            </w:pPr>
          </w:p>
        </w:tc>
      </w:tr>
      <w:tr w:rsidR="00F35CE9" w:rsidRPr="00CF6327" w:rsidTr="00644DDC">
        <w:tc>
          <w:tcPr>
            <w:tcW w:w="567" w:type="dxa"/>
          </w:tcPr>
          <w:p w:rsidR="00F35CE9" w:rsidRPr="00CF6327" w:rsidRDefault="00F35CE9" w:rsidP="00252B77">
            <w:pPr>
              <w:rPr>
                <w:rFonts w:ascii="Calibri" w:hAnsi="Calibri" w:cs="Calibri"/>
                <w:szCs w:val="24"/>
              </w:rPr>
            </w:pPr>
            <w:r w:rsidRPr="00CF6327">
              <w:rPr>
                <w:rFonts w:ascii="Calibri" w:hAnsi="Calibri" w:cs="Calibri"/>
                <w:szCs w:val="24"/>
              </w:rPr>
              <w:t>3.</w:t>
            </w:r>
          </w:p>
        </w:tc>
        <w:tc>
          <w:tcPr>
            <w:tcW w:w="9351" w:type="dxa"/>
          </w:tcPr>
          <w:p w:rsidR="00F35CE9" w:rsidRPr="00CF6327" w:rsidRDefault="00F35CE9" w:rsidP="00252B77">
            <w:pPr>
              <w:rPr>
                <w:rFonts w:ascii="Calibri" w:hAnsi="Calibri" w:cs="Calibri"/>
                <w:szCs w:val="24"/>
              </w:rPr>
            </w:pPr>
            <w:r w:rsidRPr="00CF6327">
              <w:rPr>
                <w:rFonts w:ascii="Calibri" w:hAnsi="Calibri" w:cs="Calibri"/>
                <w:b/>
                <w:szCs w:val="24"/>
              </w:rPr>
              <w:t>Demonstrate knowledge of approaches that maintain an effective partnership with families.</w:t>
            </w:r>
          </w:p>
        </w:tc>
      </w:tr>
      <w:tr w:rsidR="00F35CE9" w:rsidRPr="00CF6327" w:rsidTr="00644DDC">
        <w:tc>
          <w:tcPr>
            <w:tcW w:w="567" w:type="dxa"/>
          </w:tcPr>
          <w:p w:rsidR="00F35CE9" w:rsidRPr="00CF6327" w:rsidRDefault="00F35CE9" w:rsidP="00252B77">
            <w:pPr>
              <w:rPr>
                <w:rFonts w:ascii="Calibri" w:hAnsi="Calibri" w:cs="Calibri"/>
                <w:szCs w:val="24"/>
              </w:rPr>
            </w:pPr>
          </w:p>
        </w:tc>
        <w:tc>
          <w:tcPr>
            <w:tcW w:w="9351" w:type="dxa"/>
          </w:tcPr>
          <w:p w:rsidR="00F35CE9" w:rsidRPr="00FF3B12" w:rsidRDefault="00F35CE9" w:rsidP="00252B77">
            <w:pPr>
              <w:rPr>
                <w:rFonts w:ascii="Calibri" w:hAnsi="Calibri" w:cs="Calibri"/>
                <w:szCs w:val="24"/>
              </w:rPr>
            </w:pPr>
            <w:r w:rsidRPr="00FF3B12">
              <w:rPr>
                <w:rFonts w:ascii="Calibri" w:hAnsi="Calibri" w:cs="Calibri"/>
                <w:sz w:val="22"/>
                <w:szCs w:val="24"/>
                <w:u w:val="single"/>
              </w:rPr>
              <w:t>Potential Elements of the Performance</w:t>
            </w:r>
            <w:r w:rsidRPr="00FF3B12">
              <w:rPr>
                <w:rFonts w:ascii="Calibri" w:hAnsi="Calibri" w:cs="Calibri"/>
                <w:sz w:val="22"/>
                <w:szCs w:val="24"/>
              </w:rPr>
              <w:t>:</w:t>
            </w:r>
          </w:p>
          <w:p w:rsidR="00F35CE9" w:rsidRPr="00FF3B12" w:rsidRDefault="00F35CE9" w:rsidP="00252B77">
            <w:pPr>
              <w:numPr>
                <w:ilvl w:val="0"/>
                <w:numId w:val="23"/>
              </w:numPr>
              <w:rPr>
                <w:rFonts w:ascii="Calibri" w:hAnsi="Calibri" w:cs="Calibri"/>
                <w:szCs w:val="24"/>
              </w:rPr>
            </w:pPr>
            <w:r w:rsidRPr="00FF3B12">
              <w:rPr>
                <w:rFonts w:ascii="Calibri" w:hAnsi="Calibri" w:cs="Calibri"/>
                <w:sz w:val="22"/>
                <w:szCs w:val="24"/>
              </w:rPr>
              <w:t>identify the key features of successful relationships with families</w:t>
            </w:r>
          </w:p>
          <w:p w:rsidR="00F35CE9" w:rsidRPr="00FF3B12" w:rsidRDefault="00F35CE9" w:rsidP="00252B77">
            <w:pPr>
              <w:numPr>
                <w:ilvl w:val="0"/>
                <w:numId w:val="23"/>
              </w:numPr>
              <w:rPr>
                <w:rFonts w:ascii="Calibri" w:hAnsi="Calibri" w:cs="Calibri"/>
                <w:szCs w:val="24"/>
              </w:rPr>
            </w:pPr>
            <w:r w:rsidRPr="00FF3B12">
              <w:rPr>
                <w:rFonts w:ascii="Calibri" w:hAnsi="Calibri" w:cs="Calibri"/>
                <w:sz w:val="22"/>
                <w:szCs w:val="24"/>
              </w:rPr>
              <w:t>discuss the particular partnership benefits and barriers to partnerships for family members, children, and teachers</w:t>
            </w:r>
          </w:p>
          <w:p w:rsidR="00F35CE9" w:rsidRPr="00FF3B12" w:rsidRDefault="00F35CE9" w:rsidP="00252B77">
            <w:pPr>
              <w:numPr>
                <w:ilvl w:val="0"/>
                <w:numId w:val="23"/>
              </w:numPr>
              <w:rPr>
                <w:rFonts w:ascii="Calibri" w:hAnsi="Calibri" w:cs="Calibri"/>
                <w:szCs w:val="24"/>
              </w:rPr>
            </w:pPr>
            <w:r w:rsidRPr="00FF3B12">
              <w:rPr>
                <w:rFonts w:ascii="Calibri" w:hAnsi="Calibri" w:cs="Calibri"/>
                <w:sz w:val="22"/>
                <w:szCs w:val="24"/>
              </w:rPr>
              <w:t>identify the strategies that supervisors and teachers can use to build effective partnerships with families</w:t>
            </w:r>
          </w:p>
          <w:p w:rsidR="00F35CE9" w:rsidRPr="00CF6327" w:rsidRDefault="00F35CE9" w:rsidP="00252B77">
            <w:pPr>
              <w:rPr>
                <w:rFonts w:ascii="Calibri" w:hAnsi="Calibri" w:cs="Calibri"/>
                <w:szCs w:val="24"/>
              </w:rPr>
            </w:pPr>
          </w:p>
        </w:tc>
      </w:tr>
      <w:tr w:rsidR="00F35CE9" w:rsidRPr="00CF6327" w:rsidTr="00644DDC">
        <w:tc>
          <w:tcPr>
            <w:tcW w:w="567" w:type="dxa"/>
          </w:tcPr>
          <w:p w:rsidR="00F35CE9" w:rsidRPr="00CF6327" w:rsidRDefault="00F35CE9" w:rsidP="00252B77">
            <w:pPr>
              <w:rPr>
                <w:rFonts w:ascii="Calibri" w:hAnsi="Calibri" w:cs="Calibri"/>
                <w:szCs w:val="24"/>
              </w:rPr>
            </w:pPr>
            <w:r w:rsidRPr="00CF6327">
              <w:rPr>
                <w:rFonts w:ascii="Calibri" w:hAnsi="Calibri" w:cs="Calibri"/>
                <w:szCs w:val="24"/>
              </w:rPr>
              <w:t>4.</w:t>
            </w:r>
          </w:p>
        </w:tc>
        <w:tc>
          <w:tcPr>
            <w:tcW w:w="9351" w:type="dxa"/>
          </w:tcPr>
          <w:p w:rsidR="00F35CE9" w:rsidRPr="00CF6327" w:rsidRDefault="00F35CE9" w:rsidP="00252B77">
            <w:pPr>
              <w:rPr>
                <w:rFonts w:ascii="Calibri" w:hAnsi="Calibri" w:cs="Calibri"/>
                <w:szCs w:val="24"/>
              </w:rPr>
            </w:pPr>
            <w:r w:rsidRPr="00CF6327">
              <w:rPr>
                <w:rFonts w:ascii="Calibri" w:hAnsi="Calibri" w:cs="Calibri"/>
                <w:b/>
                <w:szCs w:val="24"/>
              </w:rPr>
              <w:t>Demonstrate understanding of effective practices that support the initial phase of the family centre relationship.</w:t>
            </w:r>
          </w:p>
        </w:tc>
      </w:tr>
      <w:tr w:rsidR="00F35CE9" w:rsidRPr="00CF6327" w:rsidTr="00644DDC">
        <w:tc>
          <w:tcPr>
            <w:tcW w:w="567" w:type="dxa"/>
          </w:tcPr>
          <w:p w:rsidR="00F35CE9" w:rsidRPr="00CF6327" w:rsidRDefault="00F35CE9" w:rsidP="00252B77">
            <w:pPr>
              <w:rPr>
                <w:rFonts w:ascii="Calibri" w:hAnsi="Calibri" w:cs="Calibri"/>
                <w:szCs w:val="24"/>
              </w:rPr>
            </w:pPr>
          </w:p>
        </w:tc>
        <w:tc>
          <w:tcPr>
            <w:tcW w:w="9351" w:type="dxa"/>
          </w:tcPr>
          <w:p w:rsidR="00F35CE9" w:rsidRPr="00FF3B12" w:rsidRDefault="00F35CE9" w:rsidP="00252B77">
            <w:pPr>
              <w:rPr>
                <w:rFonts w:ascii="Calibri" w:hAnsi="Calibri" w:cs="Calibri"/>
                <w:szCs w:val="24"/>
              </w:rPr>
            </w:pPr>
            <w:r w:rsidRPr="00FF3B12">
              <w:rPr>
                <w:rFonts w:ascii="Calibri" w:hAnsi="Calibri" w:cs="Calibri"/>
                <w:sz w:val="22"/>
                <w:szCs w:val="24"/>
                <w:u w:val="single"/>
              </w:rPr>
              <w:t>Potential Elements of the Performance</w:t>
            </w:r>
            <w:r w:rsidRPr="00FF3B12">
              <w:rPr>
                <w:rFonts w:ascii="Calibri" w:hAnsi="Calibri" w:cs="Calibri"/>
                <w:sz w:val="22"/>
                <w:szCs w:val="24"/>
              </w:rPr>
              <w:t>:</w:t>
            </w:r>
          </w:p>
          <w:p w:rsidR="00F35CE9" w:rsidRPr="00FF3B12" w:rsidRDefault="00F35CE9" w:rsidP="00252B77">
            <w:pPr>
              <w:numPr>
                <w:ilvl w:val="0"/>
                <w:numId w:val="24"/>
              </w:numPr>
              <w:rPr>
                <w:rFonts w:ascii="Calibri" w:hAnsi="Calibri" w:cs="Calibri"/>
                <w:szCs w:val="24"/>
              </w:rPr>
            </w:pPr>
            <w:r w:rsidRPr="00FF3B12">
              <w:rPr>
                <w:rFonts w:ascii="Calibri" w:hAnsi="Calibri" w:cs="Calibri"/>
                <w:sz w:val="22"/>
                <w:szCs w:val="24"/>
              </w:rPr>
              <w:t>identify effective communication practices teachers can use in their initial contact with families</w:t>
            </w:r>
          </w:p>
          <w:p w:rsidR="00F35CE9" w:rsidRPr="00FF3B12" w:rsidRDefault="00F35CE9" w:rsidP="00252B77">
            <w:pPr>
              <w:numPr>
                <w:ilvl w:val="0"/>
                <w:numId w:val="24"/>
              </w:numPr>
              <w:rPr>
                <w:rFonts w:ascii="Calibri" w:hAnsi="Calibri" w:cs="Calibri"/>
                <w:szCs w:val="24"/>
              </w:rPr>
            </w:pPr>
            <w:r w:rsidRPr="00FF3B12">
              <w:rPr>
                <w:rFonts w:ascii="Calibri" w:hAnsi="Calibri" w:cs="Calibri"/>
                <w:sz w:val="22"/>
                <w:szCs w:val="24"/>
              </w:rPr>
              <w:t>describe the process of orienting a new family to a child-care centre</w:t>
            </w:r>
          </w:p>
          <w:p w:rsidR="00F35CE9" w:rsidRPr="00FF3B12" w:rsidRDefault="00F35CE9" w:rsidP="00252B77">
            <w:pPr>
              <w:numPr>
                <w:ilvl w:val="0"/>
                <w:numId w:val="24"/>
              </w:numPr>
              <w:rPr>
                <w:rFonts w:ascii="Calibri" w:hAnsi="Calibri" w:cs="Calibri"/>
                <w:szCs w:val="24"/>
              </w:rPr>
            </w:pPr>
            <w:r w:rsidRPr="00FF3B12">
              <w:rPr>
                <w:rFonts w:ascii="Calibri" w:hAnsi="Calibri" w:cs="Calibri"/>
                <w:sz w:val="22"/>
                <w:szCs w:val="24"/>
              </w:rPr>
              <w:t>outline the elements of a successful home visit and identify some of the barriers to home visits</w:t>
            </w:r>
          </w:p>
          <w:p w:rsidR="00F35CE9" w:rsidRPr="00CF6327" w:rsidRDefault="00F35CE9" w:rsidP="00252B77">
            <w:pPr>
              <w:rPr>
                <w:rFonts w:ascii="Calibri" w:hAnsi="Calibri" w:cs="Calibri"/>
                <w:szCs w:val="24"/>
              </w:rPr>
            </w:pPr>
          </w:p>
        </w:tc>
      </w:tr>
      <w:tr w:rsidR="00F35CE9" w:rsidRPr="00CF6327" w:rsidTr="00644DDC">
        <w:tc>
          <w:tcPr>
            <w:tcW w:w="567" w:type="dxa"/>
          </w:tcPr>
          <w:p w:rsidR="00F35CE9" w:rsidRPr="00CF6327" w:rsidRDefault="00F35CE9" w:rsidP="00252B77">
            <w:pPr>
              <w:rPr>
                <w:rFonts w:ascii="Calibri" w:hAnsi="Calibri" w:cs="Calibri"/>
                <w:szCs w:val="24"/>
              </w:rPr>
            </w:pPr>
            <w:r w:rsidRPr="00CF6327">
              <w:rPr>
                <w:rFonts w:ascii="Calibri" w:hAnsi="Calibri" w:cs="Calibri"/>
                <w:szCs w:val="24"/>
              </w:rPr>
              <w:lastRenderedPageBreak/>
              <w:t>5.</w:t>
            </w:r>
          </w:p>
        </w:tc>
        <w:tc>
          <w:tcPr>
            <w:tcW w:w="9351" w:type="dxa"/>
          </w:tcPr>
          <w:p w:rsidR="00F35CE9" w:rsidRPr="00CF6327" w:rsidRDefault="00F35CE9" w:rsidP="00252B77">
            <w:pPr>
              <w:rPr>
                <w:rFonts w:ascii="Calibri" w:hAnsi="Calibri" w:cs="Calibri"/>
                <w:szCs w:val="24"/>
              </w:rPr>
            </w:pPr>
            <w:r w:rsidRPr="00CF6327">
              <w:rPr>
                <w:rFonts w:ascii="Calibri" w:hAnsi="Calibri" w:cs="Calibri"/>
                <w:b/>
                <w:szCs w:val="24"/>
              </w:rPr>
              <w:t>Demonstrate understanding of the various practices that support family involvement in an early childhood setting</w:t>
            </w:r>
            <w:r w:rsidRPr="00CF6327">
              <w:rPr>
                <w:rFonts w:ascii="Calibri" w:hAnsi="Calibri" w:cs="Calibri"/>
                <w:szCs w:val="24"/>
              </w:rPr>
              <w:t>.</w:t>
            </w:r>
          </w:p>
        </w:tc>
      </w:tr>
      <w:tr w:rsidR="00F35CE9" w:rsidRPr="00CF6327" w:rsidTr="00644DDC">
        <w:tc>
          <w:tcPr>
            <w:tcW w:w="567" w:type="dxa"/>
          </w:tcPr>
          <w:p w:rsidR="00F35CE9" w:rsidRPr="00CF6327" w:rsidRDefault="00F35CE9" w:rsidP="00252B77">
            <w:pPr>
              <w:rPr>
                <w:rFonts w:ascii="Calibri" w:hAnsi="Calibri" w:cs="Calibri"/>
                <w:szCs w:val="24"/>
              </w:rPr>
            </w:pPr>
          </w:p>
        </w:tc>
        <w:tc>
          <w:tcPr>
            <w:tcW w:w="9351" w:type="dxa"/>
          </w:tcPr>
          <w:p w:rsidR="00F35CE9" w:rsidRPr="00FF3B12" w:rsidRDefault="00F35CE9" w:rsidP="00252B77">
            <w:pPr>
              <w:rPr>
                <w:rFonts w:ascii="Calibri" w:hAnsi="Calibri" w:cs="Calibri"/>
                <w:szCs w:val="24"/>
              </w:rPr>
            </w:pPr>
            <w:r w:rsidRPr="00FF3B12">
              <w:rPr>
                <w:rFonts w:ascii="Calibri" w:hAnsi="Calibri" w:cs="Calibri"/>
                <w:sz w:val="22"/>
                <w:szCs w:val="24"/>
                <w:u w:val="single"/>
              </w:rPr>
              <w:t>Potential Elements of the Performance</w:t>
            </w:r>
            <w:r w:rsidRPr="00FF3B12">
              <w:rPr>
                <w:rFonts w:ascii="Calibri" w:hAnsi="Calibri" w:cs="Calibri"/>
                <w:sz w:val="22"/>
                <w:szCs w:val="24"/>
              </w:rPr>
              <w:t>:</w:t>
            </w:r>
          </w:p>
          <w:p w:rsidR="00F35CE9" w:rsidRPr="00FF3B12" w:rsidRDefault="00F35CE9" w:rsidP="00252B77">
            <w:pPr>
              <w:numPr>
                <w:ilvl w:val="0"/>
                <w:numId w:val="25"/>
              </w:numPr>
              <w:rPr>
                <w:rFonts w:ascii="Calibri" w:hAnsi="Calibri" w:cs="Calibri"/>
                <w:szCs w:val="24"/>
              </w:rPr>
            </w:pPr>
            <w:r w:rsidRPr="00FF3B12">
              <w:rPr>
                <w:rFonts w:ascii="Calibri" w:hAnsi="Calibri" w:cs="Calibri"/>
                <w:sz w:val="22"/>
                <w:szCs w:val="24"/>
              </w:rPr>
              <w:t>identify and evaluate various strategies for involving families in centre activities with an emphasis on creating male-friendly environments</w:t>
            </w:r>
          </w:p>
          <w:p w:rsidR="00F35CE9" w:rsidRPr="00FF3B12" w:rsidRDefault="00F35CE9" w:rsidP="00252B77">
            <w:pPr>
              <w:numPr>
                <w:ilvl w:val="0"/>
                <w:numId w:val="25"/>
              </w:numPr>
              <w:rPr>
                <w:rFonts w:ascii="Calibri" w:hAnsi="Calibri" w:cs="Calibri"/>
                <w:szCs w:val="24"/>
              </w:rPr>
            </w:pPr>
            <w:r w:rsidRPr="00FF3B12">
              <w:rPr>
                <w:rFonts w:ascii="Calibri" w:hAnsi="Calibri" w:cs="Calibri"/>
                <w:sz w:val="22"/>
                <w:szCs w:val="24"/>
              </w:rPr>
              <w:t>discuss strategies for developing effective informal family gatherings</w:t>
            </w:r>
          </w:p>
          <w:p w:rsidR="00F35CE9" w:rsidRPr="00FF3B12" w:rsidRDefault="00F35CE9" w:rsidP="00252B77">
            <w:pPr>
              <w:numPr>
                <w:ilvl w:val="0"/>
                <w:numId w:val="25"/>
              </w:numPr>
              <w:rPr>
                <w:rFonts w:ascii="Calibri" w:hAnsi="Calibri" w:cs="Calibri"/>
                <w:szCs w:val="24"/>
              </w:rPr>
            </w:pPr>
            <w:r w:rsidRPr="00FF3B12">
              <w:rPr>
                <w:rFonts w:ascii="Calibri" w:hAnsi="Calibri" w:cs="Calibri"/>
                <w:sz w:val="22"/>
                <w:szCs w:val="24"/>
              </w:rPr>
              <w:t>discuss strategies for recruiting, training, and evaluating volunteers</w:t>
            </w:r>
          </w:p>
          <w:p w:rsidR="00F35CE9" w:rsidRPr="00FF3B12" w:rsidRDefault="00F35CE9" w:rsidP="00252B77">
            <w:pPr>
              <w:numPr>
                <w:ilvl w:val="0"/>
                <w:numId w:val="25"/>
              </w:numPr>
              <w:rPr>
                <w:rFonts w:ascii="Calibri" w:hAnsi="Calibri" w:cs="Calibri"/>
                <w:szCs w:val="24"/>
              </w:rPr>
            </w:pPr>
            <w:r w:rsidRPr="00FF3B12">
              <w:rPr>
                <w:rFonts w:ascii="Calibri" w:hAnsi="Calibri" w:cs="Calibri"/>
                <w:sz w:val="22"/>
                <w:szCs w:val="24"/>
              </w:rPr>
              <w:t>discuss ways to involve families in the evaluation of staff and the centre program</w:t>
            </w:r>
          </w:p>
          <w:p w:rsidR="00F35CE9" w:rsidRPr="00CF6327" w:rsidRDefault="00F35CE9" w:rsidP="00252B77">
            <w:pPr>
              <w:rPr>
                <w:rFonts w:ascii="Calibri" w:hAnsi="Calibri" w:cs="Calibri"/>
                <w:szCs w:val="24"/>
              </w:rPr>
            </w:pPr>
          </w:p>
        </w:tc>
      </w:tr>
      <w:tr w:rsidR="00F35CE9" w:rsidRPr="00CF6327" w:rsidTr="00644DDC">
        <w:tc>
          <w:tcPr>
            <w:tcW w:w="567" w:type="dxa"/>
          </w:tcPr>
          <w:p w:rsidR="00F35CE9" w:rsidRPr="00CF6327" w:rsidRDefault="00F35CE9" w:rsidP="00252B77">
            <w:pPr>
              <w:rPr>
                <w:rFonts w:ascii="Calibri" w:hAnsi="Calibri" w:cs="Calibri"/>
                <w:szCs w:val="24"/>
              </w:rPr>
            </w:pPr>
            <w:r w:rsidRPr="00CF6327">
              <w:rPr>
                <w:rFonts w:ascii="Calibri" w:hAnsi="Calibri" w:cs="Calibri"/>
                <w:szCs w:val="24"/>
              </w:rPr>
              <w:t>6.</w:t>
            </w:r>
          </w:p>
          <w:p w:rsidR="00F35CE9" w:rsidRPr="00CF6327" w:rsidRDefault="00F35CE9" w:rsidP="00252B77">
            <w:pPr>
              <w:rPr>
                <w:rFonts w:ascii="Calibri" w:hAnsi="Calibri" w:cs="Calibri"/>
                <w:szCs w:val="24"/>
              </w:rPr>
            </w:pPr>
          </w:p>
        </w:tc>
        <w:tc>
          <w:tcPr>
            <w:tcW w:w="9351" w:type="dxa"/>
          </w:tcPr>
          <w:p w:rsidR="00F35CE9" w:rsidRPr="00CF6327" w:rsidRDefault="00F35CE9" w:rsidP="00252B77">
            <w:pPr>
              <w:rPr>
                <w:rFonts w:ascii="Calibri" w:hAnsi="Calibri" w:cs="Calibri"/>
                <w:szCs w:val="24"/>
              </w:rPr>
            </w:pPr>
            <w:r w:rsidRPr="00CF6327">
              <w:rPr>
                <w:rFonts w:ascii="Calibri" w:hAnsi="Calibri" w:cs="Calibri"/>
                <w:b/>
                <w:szCs w:val="24"/>
              </w:rPr>
              <w:t>Demonstrate understanding of positive strategies that support effective communication in the family – centre relationship.</w:t>
            </w:r>
          </w:p>
        </w:tc>
      </w:tr>
      <w:tr w:rsidR="00F35CE9" w:rsidRPr="00CF6327" w:rsidTr="00644DDC">
        <w:trPr>
          <w:trHeight w:val="1275"/>
        </w:trPr>
        <w:tc>
          <w:tcPr>
            <w:tcW w:w="567" w:type="dxa"/>
          </w:tcPr>
          <w:p w:rsidR="00F35CE9" w:rsidRPr="00CF6327" w:rsidRDefault="00F35CE9" w:rsidP="00252B77">
            <w:pPr>
              <w:rPr>
                <w:rFonts w:ascii="Calibri" w:hAnsi="Calibri" w:cs="Calibri"/>
                <w:szCs w:val="24"/>
              </w:rPr>
            </w:pPr>
          </w:p>
          <w:p w:rsidR="00F35CE9" w:rsidRPr="00CF6327" w:rsidRDefault="00F35CE9" w:rsidP="00252B77">
            <w:pPr>
              <w:rPr>
                <w:rFonts w:ascii="Calibri" w:hAnsi="Calibri" w:cs="Calibri"/>
                <w:szCs w:val="24"/>
              </w:rPr>
            </w:pPr>
          </w:p>
          <w:p w:rsidR="00F35CE9" w:rsidRPr="00CF6327" w:rsidRDefault="00F35CE9" w:rsidP="00252B77">
            <w:pPr>
              <w:rPr>
                <w:rFonts w:ascii="Calibri" w:hAnsi="Calibri" w:cs="Calibri"/>
                <w:szCs w:val="24"/>
              </w:rPr>
            </w:pPr>
          </w:p>
          <w:p w:rsidR="00F35CE9" w:rsidRDefault="00F35CE9" w:rsidP="00252B77">
            <w:pPr>
              <w:rPr>
                <w:rFonts w:ascii="Calibri" w:hAnsi="Calibri" w:cs="Calibri"/>
                <w:szCs w:val="24"/>
              </w:rPr>
            </w:pPr>
          </w:p>
          <w:p w:rsidR="00F35CE9" w:rsidRPr="00CF6327" w:rsidRDefault="00F35CE9" w:rsidP="00252B77">
            <w:pPr>
              <w:rPr>
                <w:rFonts w:ascii="Calibri" w:hAnsi="Calibri" w:cs="Calibri"/>
                <w:szCs w:val="24"/>
              </w:rPr>
            </w:pPr>
          </w:p>
        </w:tc>
        <w:tc>
          <w:tcPr>
            <w:tcW w:w="9351" w:type="dxa"/>
          </w:tcPr>
          <w:p w:rsidR="00F35CE9" w:rsidRPr="00FF3B12" w:rsidRDefault="00F35CE9" w:rsidP="00252B77">
            <w:pPr>
              <w:rPr>
                <w:rFonts w:ascii="Calibri" w:hAnsi="Calibri" w:cs="Calibri"/>
                <w:szCs w:val="24"/>
              </w:rPr>
            </w:pPr>
            <w:r w:rsidRPr="00FF3B12">
              <w:rPr>
                <w:rFonts w:ascii="Calibri" w:hAnsi="Calibri" w:cs="Calibri"/>
                <w:sz w:val="22"/>
                <w:szCs w:val="24"/>
                <w:u w:val="single"/>
              </w:rPr>
              <w:t>Potential Elements of the Performance</w:t>
            </w:r>
            <w:r w:rsidRPr="00FF3B12">
              <w:rPr>
                <w:rFonts w:ascii="Calibri" w:hAnsi="Calibri" w:cs="Calibri"/>
                <w:sz w:val="22"/>
                <w:szCs w:val="24"/>
              </w:rPr>
              <w:t>:</w:t>
            </w:r>
          </w:p>
          <w:p w:rsidR="00F35CE9" w:rsidRPr="00FF3B12" w:rsidRDefault="00F35CE9" w:rsidP="00252B77">
            <w:pPr>
              <w:numPr>
                <w:ilvl w:val="0"/>
                <w:numId w:val="26"/>
              </w:numPr>
              <w:tabs>
                <w:tab w:val="clear" w:pos="720"/>
              </w:tabs>
              <w:ind w:left="360"/>
              <w:rPr>
                <w:rFonts w:ascii="Calibri" w:hAnsi="Calibri" w:cs="Calibri"/>
                <w:szCs w:val="24"/>
              </w:rPr>
            </w:pPr>
            <w:r w:rsidRPr="00FF3B12">
              <w:rPr>
                <w:rFonts w:ascii="Calibri" w:hAnsi="Calibri" w:cs="Calibri"/>
                <w:sz w:val="22"/>
                <w:szCs w:val="24"/>
              </w:rPr>
              <w:t>discuss and analyze the strategies for achieving effective communication among family members and teachers</w:t>
            </w:r>
          </w:p>
          <w:p w:rsidR="00F35CE9" w:rsidRPr="00FF3B12" w:rsidRDefault="00F35CE9" w:rsidP="00252B77">
            <w:pPr>
              <w:numPr>
                <w:ilvl w:val="0"/>
                <w:numId w:val="26"/>
              </w:numPr>
              <w:tabs>
                <w:tab w:val="clear" w:pos="720"/>
              </w:tabs>
              <w:ind w:left="360"/>
              <w:rPr>
                <w:rFonts w:ascii="Calibri" w:hAnsi="Calibri" w:cs="Calibri"/>
                <w:szCs w:val="24"/>
              </w:rPr>
            </w:pPr>
            <w:r w:rsidRPr="00FF3B12">
              <w:rPr>
                <w:rFonts w:ascii="Calibri" w:hAnsi="Calibri" w:cs="Calibri"/>
                <w:sz w:val="22"/>
                <w:szCs w:val="24"/>
              </w:rPr>
              <w:t>identify the sources of family-teacher conflict and outline a strategy for conflict resolution</w:t>
            </w:r>
          </w:p>
          <w:p w:rsidR="00F35CE9" w:rsidRPr="00CF6327" w:rsidRDefault="00F35CE9" w:rsidP="00644DDC">
            <w:pPr>
              <w:rPr>
                <w:rFonts w:ascii="Calibri" w:hAnsi="Calibri" w:cs="Calibri"/>
                <w:szCs w:val="24"/>
              </w:rPr>
            </w:pPr>
          </w:p>
        </w:tc>
      </w:tr>
      <w:tr w:rsidR="00F35CE9" w:rsidRPr="00CF6327" w:rsidTr="00644DDC">
        <w:trPr>
          <w:trHeight w:val="2097"/>
        </w:trPr>
        <w:tc>
          <w:tcPr>
            <w:tcW w:w="567" w:type="dxa"/>
          </w:tcPr>
          <w:p w:rsidR="00F35CE9" w:rsidRPr="00CF6327" w:rsidRDefault="00F35CE9" w:rsidP="00252B77">
            <w:pPr>
              <w:rPr>
                <w:rFonts w:ascii="Calibri" w:hAnsi="Calibri" w:cs="Calibri"/>
                <w:szCs w:val="24"/>
              </w:rPr>
            </w:pPr>
            <w:r w:rsidRPr="00CF6327">
              <w:rPr>
                <w:rFonts w:ascii="Calibri" w:hAnsi="Calibri" w:cs="Calibri"/>
                <w:szCs w:val="24"/>
              </w:rPr>
              <w:t>7</w:t>
            </w:r>
            <w:r>
              <w:rPr>
                <w:rFonts w:ascii="Calibri" w:hAnsi="Calibri" w:cs="Calibri"/>
                <w:szCs w:val="24"/>
              </w:rPr>
              <w:t>.</w:t>
            </w:r>
          </w:p>
          <w:p w:rsidR="00F35CE9" w:rsidRPr="00CF6327" w:rsidRDefault="00F35CE9" w:rsidP="00252B77">
            <w:pPr>
              <w:rPr>
                <w:rFonts w:ascii="Calibri" w:hAnsi="Calibri" w:cs="Calibri"/>
                <w:szCs w:val="24"/>
              </w:rPr>
            </w:pPr>
          </w:p>
          <w:p w:rsidR="00F35CE9" w:rsidRPr="00CF6327" w:rsidRDefault="00F35CE9" w:rsidP="00252B77">
            <w:pPr>
              <w:rPr>
                <w:rFonts w:ascii="Calibri" w:hAnsi="Calibri" w:cs="Calibri"/>
                <w:szCs w:val="24"/>
              </w:rPr>
            </w:pPr>
          </w:p>
          <w:p w:rsidR="00F35CE9" w:rsidRPr="00CF6327" w:rsidRDefault="00F35CE9" w:rsidP="00252B77">
            <w:pPr>
              <w:rPr>
                <w:rFonts w:ascii="Calibri" w:hAnsi="Calibri" w:cs="Calibri"/>
                <w:szCs w:val="24"/>
              </w:rPr>
            </w:pPr>
          </w:p>
          <w:p w:rsidR="00F35CE9" w:rsidRPr="00CF6327" w:rsidRDefault="00F35CE9" w:rsidP="00252B77">
            <w:pPr>
              <w:rPr>
                <w:rFonts w:ascii="Calibri" w:hAnsi="Calibri" w:cs="Calibri"/>
                <w:szCs w:val="24"/>
              </w:rPr>
            </w:pPr>
          </w:p>
          <w:p w:rsidR="00F35CE9" w:rsidRPr="00CF6327" w:rsidRDefault="00F35CE9" w:rsidP="00252B77">
            <w:pPr>
              <w:rPr>
                <w:rFonts w:ascii="Calibri" w:hAnsi="Calibri" w:cs="Calibri"/>
                <w:szCs w:val="24"/>
              </w:rPr>
            </w:pPr>
          </w:p>
          <w:p w:rsidR="00F35CE9" w:rsidRPr="00CF6327" w:rsidRDefault="00F35CE9" w:rsidP="00252B77">
            <w:pPr>
              <w:rPr>
                <w:rFonts w:ascii="Calibri" w:hAnsi="Calibri" w:cs="Calibri"/>
                <w:szCs w:val="24"/>
              </w:rPr>
            </w:pPr>
          </w:p>
        </w:tc>
        <w:tc>
          <w:tcPr>
            <w:tcW w:w="9351" w:type="dxa"/>
          </w:tcPr>
          <w:p w:rsidR="00F35CE9" w:rsidRPr="00CF6327" w:rsidRDefault="00F35CE9" w:rsidP="00252B77">
            <w:pPr>
              <w:rPr>
                <w:rFonts w:ascii="Calibri" w:hAnsi="Calibri" w:cs="Calibri"/>
                <w:b/>
                <w:szCs w:val="24"/>
              </w:rPr>
            </w:pPr>
            <w:r w:rsidRPr="00CF6327">
              <w:rPr>
                <w:rFonts w:ascii="Calibri" w:hAnsi="Calibri" w:cs="Calibri"/>
                <w:b/>
                <w:szCs w:val="24"/>
              </w:rPr>
              <w:t>Demonstrate understanding of the role and practice of leading Family –Teacher Conferences.</w:t>
            </w:r>
          </w:p>
          <w:p w:rsidR="00F35CE9" w:rsidRPr="00FF3B12" w:rsidRDefault="00F35CE9" w:rsidP="00252B77">
            <w:pPr>
              <w:rPr>
                <w:rFonts w:ascii="Calibri" w:hAnsi="Calibri" w:cs="Calibri"/>
                <w:szCs w:val="24"/>
              </w:rPr>
            </w:pPr>
            <w:r w:rsidRPr="00FF3B12">
              <w:rPr>
                <w:rFonts w:ascii="Calibri" w:hAnsi="Calibri" w:cs="Calibri"/>
                <w:sz w:val="22"/>
                <w:szCs w:val="24"/>
                <w:u w:val="single"/>
              </w:rPr>
              <w:t>Potential Elements of the Performance</w:t>
            </w:r>
          </w:p>
          <w:p w:rsidR="00F35CE9" w:rsidRPr="00FF3B12" w:rsidRDefault="00F35CE9" w:rsidP="00252B77">
            <w:pPr>
              <w:numPr>
                <w:ilvl w:val="0"/>
                <w:numId w:val="27"/>
              </w:numPr>
              <w:rPr>
                <w:rFonts w:ascii="Calibri" w:hAnsi="Calibri" w:cs="Calibri"/>
                <w:szCs w:val="24"/>
              </w:rPr>
            </w:pPr>
            <w:r w:rsidRPr="00FF3B12">
              <w:rPr>
                <w:rFonts w:ascii="Calibri" w:hAnsi="Calibri" w:cs="Calibri"/>
                <w:sz w:val="22"/>
                <w:szCs w:val="24"/>
              </w:rPr>
              <w:t>outline the benefits of conferences for both families and teachers</w:t>
            </w:r>
          </w:p>
          <w:p w:rsidR="00F35CE9" w:rsidRPr="00FF3B12" w:rsidRDefault="00F35CE9" w:rsidP="00252B77">
            <w:pPr>
              <w:numPr>
                <w:ilvl w:val="0"/>
                <w:numId w:val="27"/>
              </w:numPr>
              <w:rPr>
                <w:rFonts w:ascii="Calibri" w:hAnsi="Calibri" w:cs="Calibri"/>
                <w:szCs w:val="24"/>
              </w:rPr>
            </w:pPr>
            <w:r w:rsidRPr="00FF3B12">
              <w:rPr>
                <w:rFonts w:ascii="Calibri" w:hAnsi="Calibri" w:cs="Calibri"/>
                <w:sz w:val="22"/>
                <w:szCs w:val="24"/>
              </w:rPr>
              <w:t>identify strategies for planning and conducting conferences</w:t>
            </w:r>
          </w:p>
          <w:p w:rsidR="00F35CE9" w:rsidRPr="00644DDC" w:rsidRDefault="00F35CE9" w:rsidP="00252B77">
            <w:pPr>
              <w:numPr>
                <w:ilvl w:val="0"/>
                <w:numId w:val="27"/>
              </w:numPr>
              <w:rPr>
                <w:rFonts w:ascii="Calibri" w:hAnsi="Calibri" w:cs="Calibri"/>
                <w:szCs w:val="24"/>
                <w:u w:val="single"/>
              </w:rPr>
            </w:pPr>
            <w:r w:rsidRPr="00FF3B12">
              <w:rPr>
                <w:rFonts w:ascii="Calibri" w:hAnsi="Calibri" w:cs="Calibri"/>
                <w:sz w:val="22"/>
                <w:szCs w:val="24"/>
              </w:rPr>
              <w:t>describe follow-up and evaluation procedures that teachers can implement after the conference</w:t>
            </w:r>
          </w:p>
          <w:p w:rsidR="00F35CE9" w:rsidRPr="00FF3B12" w:rsidRDefault="00F35CE9" w:rsidP="00644DDC">
            <w:pPr>
              <w:rPr>
                <w:rFonts w:ascii="Calibri" w:hAnsi="Calibri" w:cs="Calibri"/>
                <w:szCs w:val="24"/>
                <w:u w:val="single"/>
              </w:rPr>
            </w:pPr>
          </w:p>
        </w:tc>
      </w:tr>
      <w:tr w:rsidR="00F35CE9" w:rsidRPr="00CF6327" w:rsidTr="00644DDC">
        <w:trPr>
          <w:trHeight w:val="2685"/>
        </w:trPr>
        <w:tc>
          <w:tcPr>
            <w:tcW w:w="567" w:type="dxa"/>
          </w:tcPr>
          <w:p w:rsidR="00F35CE9" w:rsidRPr="00CF6327" w:rsidRDefault="00F35CE9" w:rsidP="00252B77">
            <w:pPr>
              <w:rPr>
                <w:rFonts w:ascii="Calibri" w:hAnsi="Calibri" w:cs="Calibri"/>
                <w:szCs w:val="24"/>
              </w:rPr>
            </w:pPr>
            <w:r w:rsidRPr="00CF6327">
              <w:rPr>
                <w:rFonts w:ascii="Calibri" w:hAnsi="Calibri" w:cs="Calibri"/>
                <w:szCs w:val="24"/>
              </w:rPr>
              <w:t>8</w:t>
            </w:r>
            <w:r>
              <w:rPr>
                <w:rFonts w:ascii="Calibri" w:hAnsi="Calibri" w:cs="Calibri"/>
                <w:szCs w:val="24"/>
              </w:rPr>
              <w:t>.</w:t>
            </w:r>
          </w:p>
          <w:p w:rsidR="00F35CE9" w:rsidRPr="00CF6327" w:rsidRDefault="00F35CE9" w:rsidP="00252B77">
            <w:pPr>
              <w:rPr>
                <w:rFonts w:ascii="Calibri" w:hAnsi="Calibri" w:cs="Calibri"/>
                <w:szCs w:val="24"/>
              </w:rPr>
            </w:pPr>
          </w:p>
          <w:p w:rsidR="00F35CE9" w:rsidRPr="00CF6327" w:rsidRDefault="00F35CE9" w:rsidP="00252B77">
            <w:pPr>
              <w:rPr>
                <w:rFonts w:ascii="Calibri" w:hAnsi="Calibri" w:cs="Calibri"/>
                <w:szCs w:val="24"/>
              </w:rPr>
            </w:pPr>
          </w:p>
          <w:p w:rsidR="00F35CE9" w:rsidRPr="00CF6327" w:rsidRDefault="00F35CE9" w:rsidP="00252B77">
            <w:pPr>
              <w:rPr>
                <w:rFonts w:ascii="Calibri" w:hAnsi="Calibri" w:cs="Calibri"/>
                <w:szCs w:val="24"/>
              </w:rPr>
            </w:pPr>
          </w:p>
          <w:p w:rsidR="00F35CE9" w:rsidRPr="00CF6327" w:rsidRDefault="00F35CE9" w:rsidP="00252B77">
            <w:pPr>
              <w:rPr>
                <w:rFonts w:ascii="Calibri" w:hAnsi="Calibri" w:cs="Calibri"/>
                <w:szCs w:val="24"/>
              </w:rPr>
            </w:pPr>
          </w:p>
          <w:p w:rsidR="00F35CE9" w:rsidRPr="00CF6327" w:rsidRDefault="00F35CE9" w:rsidP="00252B77">
            <w:pPr>
              <w:rPr>
                <w:rFonts w:ascii="Calibri" w:hAnsi="Calibri" w:cs="Calibri"/>
                <w:szCs w:val="24"/>
              </w:rPr>
            </w:pPr>
          </w:p>
          <w:p w:rsidR="00F35CE9" w:rsidRPr="00CF6327" w:rsidRDefault="00F35CE9" w:rsidP="00252B77">
            <w:pPr>
              <w:rPr>
                <w:rFonts w:ascii="Calibri" w:hAnsi="Calibri" w:cs="Calibri"/>
                <w:szCs w:val="24"/>
              </w:rPr>
            </w:pPr>
          </w:p>
          <w:p w:rsidR="00F35CE9" w:rsidRDefault="00F35CE9" w:rsidP="00252B77">
            <w:pPr>
              <w:rPr>
                <w:rFonts w:ascii="Calibri" w:hAnsi="Calibri" w:cs="Calibri"/>
                <w:szCs w:val="24"/>
              </w:rPr>
            </w:pPr>
          </w:p>
          <w:p w:rsidR="00F35CE9" w:rsidRPr="00CF6327" w:rsidRDefault="00F35CE9" w:rsidP="00252B77">
            <w:pPr>
              <w:rPr>
                <w:rFonts w:ascii="Calibri" w:hAnsi="Calibri" w:cs="Calibri"/>
                <w:szCs w:val="24"/>
              </w:rPr>
            </w:pPr>
          </w:p>
        </w:tc>
        <w:tc>
          <w:tcPr>
            <w:tcW w:w="9351" w:type="dxa"/>
          </w:tcPr>
          <w:p w:rsidR="00F35CE9" w:rsidRPr="00CF6327" w:rsidRDefault="00F35CE9" w:rsidP="00252B77">
            <w:pPr>
              <w:rPr>
                <w:rFonts w:ascii="Calibri" w:hAnsi="Calibri" w:cs="Calibri"/>
                <w:szCs w:val="24"/>
              </w:rPr>
            </w:pPr>
            <w:r w:rsidRPr="00CF6327">
              <w:rPr>
                <w:rFonts w:ascii="Calibri" w:hAnsi="Calibri" w:cs="Calibri"/>
                <w:b/>
                <w:szCs w:val="24"/>
              </w:rPr>
              <w:t>Demonstrate understanding of the role of written communication in various forms as an important way of maintaining the family-centre relationship</w:t>
            </w:r>
            <w:r w:rsidRPr="00CF6327">
              <w:rPr>
                <w:rFonts w:ascii="Calibri" w:hAnsi="Calibri" w:cs="Calibri"/>
                <w:szCs w:val="24"/>
              </w:rPr>
              <w:t>.</w:t>
            </w:r>
          </w:p>
          <w:p w:rsidR="00F35CE9" w:rsidRPr="00FF3B12" w:rsidRDefault="00F35CE9" w:rsidP="00252B77">
            <w:pPr>
              <w:rPr>
                <w:rFonts w:ascii="Calibri" w:hAnsi="Calibri" w:cs="Calibri"/>
                <w:szCs w:val="24"/>
              </w:rPr>
            </w:pPr>
            <w:r w:rsidRPr="00FF3B12">
              <w:rPr>
                <w:rFonts w:ascii="Calibri" w:hAnsi="Calibri" w:cs="Calibri"/>
                <w:sz w:val="22"/>
                <w:szCs w:val="24"/>
                <w:u w:val="single"/>
              </w:rPr>
              <w:t>Potential Elements of the Performance</w:t>
            </w:r>
          </w:p>
          <w:p w:rsidR="00F35CE9" w:rsidRPr="00FF3B12" w:rsidRDefault="00F35CE9" w:rsidP="00252B77">
            <w:pPr>
              <w:numPr>
                <w:ilvl w:val="2"/>
                <w:numId w:val="28"/>
              </w:numPr>
              <w:jc w:val="both"/>
              <w:rPr>
                <w:rFonts w:ascii="Calibri" w:hAnsi="Calibri" w:cs="Calibri"/>
                <w:szCs w:val="24"/>
              </w:rPr>
            </w:pPr>
            <w:r w:rsidRPr="00FF3B12">
              <w:rPr>
                <w:rFonts w:ascii="Calibri" w:hAnsi="Calibri" w:cs="Calibri"/>
                <w:sz w:val="22"/>
                <w:szCs w:val="24"/>
              </w:rPr>
              <w:t>outline the benefits of effective written communication and its role in developing positive relationships with families</w:t>
            </w:r>
          </w:p>
          <w:p w:rsidR="00F35CE9" w:rsidRPr="00FF3B12" w:rsidRDefault="00F35CE9" w:rsidP="00252B77">
            <w:pPr>
              <w:numPr>
                <w:ilvl w:val="2"/>
                <w:numId w:val="28"/>
              </w:numPr>
              <w:jc w:val="both"/>
              <w:rPr>
                <w:rFonts w:ascii="Calibri" w:hAnsi="Calibri" w:cs="Calibri"/>
                <w:szCs w:val="24"/>
              </w:rPr>
            </w:pPr>
            <w:r w:rsidRPr="00FF3B12">
              <w:rPr>
                <w:rFonts w:ascii="Calibri" w:hAnsi="Calibri" w:cs="Calibri"/>
                <w:sz w:val="22"/>
                <w:szCs w:val="24"/>
              </w:rPr>
              <w:t>describe the kinds of written communication used at the outset of the family–centre partnership</w:t>
            </w:r>
          </w:p>
          <w:p w:rsidR="00F35CE9" w:rsidRPr="00FF3B12" w:rsidRDefault="00F35CE9" w:rsidP="00252B77">
            <w:pPr>
              <w:numPr>
                <w:ilvl w:val="2"/>
                <w:numId w:val="28"/>
              </w:numPr>
              <w:jc w:val="both"/>
              <w:rPr>
                <w:rFonts w:ascii="Calibri" w:hAnsi="Calibri" w:cs="Calibri"/>
                <w:szCs w:val="24"/>
              </w:rPr>
            </w:pPr>
            <w:r w:rsidRPr="00FF3B12">
              <w:rPr>
                <w:rFonts w:ascii="Calibri" w:hAnsi="Calibri" w:cs="Calibri"/>
                <w:sz w:val="22"/>
                <w:szCs w:val="24"/>
              </w:rPr>
              <w:t>discuss the purpose, design, and thematic components of the family handbook and as an extension the playroom handbook</w:t>
            </w:r>
          </w:p>
          <w:p w:rsidR="00F35CE9" w:rsidRPr="00CF6327" w:rsidRDefault="00F35CE9" w:rsidP="00644DDC">
            <w:pPr>
              <w:rPr>
                <w:rFonts w:ascii="Calibri" w:hAnsi="Calibri" w:cs="Calibri"/>
                <w:b/>
                <w:szCs w:val="24"/>
              </w:rPr>
            </w:pPr>
          </w:p>
        </w:tc>
      </w:tr>
      <w:tr w:rsidR="00F35CE9" w:rsidRPr="00CF6327" w:rsidTr="00644DDC">
        <w:trPr>
          <w:trHeight w:val="1815"/>
        </w:trPr>
        <w:tc>
          <w:tcPr>
            <w:tcW w:w="567" w:type="dxa"/>
          </w:tcPr>
          <w:p w:rsidR="00F35CE9" w:rsidRPr="00CF6327" w:rsidRDefault="00F35CE9" w:rsidP="00252B77">
            <w:pPr>
              <w:rPr>
                <w:rFonts w:ascii="Calibri" w:hAnsi="Calibri" w:cs="Calibri"/>
                <w:szCs w:val="24"/>
              </w:rPr>
            </w:pPr>
            <w:r w:rsidRPr="00CF6327">
              <w:rPr>
                <w:rFonts w:ascii="Calibri" w:hAnsi="Calibri" w:cs="Calibri"/>
                <w:szCs w:val="24"/>
              </w:rPr>
              <w:t>9</w:t>
            </w:r>
            <w:r>
              <w:rPr>
                <w:rFonts w:ascii="Calibri" w:hAnsi="Calibri" w:cs="Calibri"/>
                <w:szCs w:val="24"/>
              </w:rPr>
              <w:t>.</w:t>
            </w:r>
          </w:p>
          <w:p w:rsidR="00F35CE9" w:rsidRPr="00CF6327" w:rsidRDefault="00F35CE9" w:rsidP="00252B77">
            <w:pPr>
              <w:rPr>
                <w:rFonts w:ascii="Calibri" w:hAnsi="Calibri" w:cs="Calibri"/>
                <w:szCs w:val="24"/>
              </w:rPr>
            </w:pPr>
          </w:p>
          <w:p w:rsidR="00F35CE9" w:rsidRPr="00CF6327" w:rsidRDefault="00F35CE9" w:rsidP="00252B77">
            <w:pPr>
              <w:rPr>
                <w:rFonts w:ascii="Calibri" w:hAnsi="Calibri" w:cs="Calibri"/>
                <w:szCs w:val="24"/>
              </w:rPr>
            </w:pPr>
          </w:p>
          <w:p w:rsidR="00F35CE9" w:rsidRPr="00CF6327" w:rsidRDefault="00F35CE9" w:rsidP="00252B77">
            <w:pPr>
              <w:rPr>
                <w:rFonts w:ascii="Calibri" w:hAnsi="Calibri" w:cs="Calibri"/>
                <w:szCs w:val="24"/>
              </w:rPr>
            </w:pPr>
          </w:p>
        </w:tc>
        <w:tc>
          <w:tcPr>
            <w:tcW w:w="9351" w:type="dxa"/>
          </w:tcPr>
          <w:p w:rsidR="00F35CE9" w:rsidRPr="00CF6327" w:rsidRDefault="00F35CE9" w:rsidP="00252B77">
            <w:pPr>
              <w:rPr>
                <w:rFonts w:ascii="Calibri" w:hAnsi="Calibri" w:cs="Calibri"/>
                <w:szCs w:val="24"/>
              </w:rPr>
            </w:pPr>
            <w:r w:rsidRPr="00CF6327">
              <w:rPr>
                <w:rFonts w:ascii="Calibri" w:hAnsi="Calibri" w:cs="Calibri"/>
                <w:b/>
                <w:szCs w:val="24"/>
              </w:rPr>
              <w:t>Demonstrate understanding of the diverse needs of families as well as identify strategies to meet the needs of families within the early childhood setting</w:t>
            </w:r>
            <w:r w:rsidRPr="00CF6327">
              <w:rPr>
                <w:rFonts w:ascii="Calibri" w:hAnsi="Calibri" w:cs="Calibri"/>
                <w:szCs w:val="24"/>
              </w:rPr>
              <w:t>.</w:t>
            </w:r>
          </w:p>
          <w:p w:rsidR="00F35CE9" w:rsidRPr="00FF3B12" w:rsidRDefault="00F35CE9" w:rsidP="00252B77">
            <w:pPr>
              <w:rPr>
                <w:rFonts w:ascii="Calibri" w:hAnsi="Calibri" w:cs="Calibri"/>
                <w:szCs w:val="24"/>
              </w:rPr>
            </w:pPr>
            <w:r w:rsidRPr="00FF3B12">
              <w:rPr>
                <w:rFonts w:ascii="Calibri" w:hAnsi="Calibri" w:cs="Calibri"/>
                <w:sz w:val="22"/>
                <w:szCs w:val="24"/>
                <w:u w:val="single"/>
              </w:rPr>
              <w:t>Potential Elements of the Performance</w:t>
            </w:r>
          </w:p>
          <w:p w:rsidR="00F35CE9" w:rsidRPr="00FF3B12" w:rsidRDefault="00F35CE9" w:rsidP="00252B77">
            <w:pPr>
              <w:numPr>
                <w:ilvl w:val="1"/>
                <w:numId w:val="29"/>
              </w:numPr>
              <w:rPr>
                <w:rFonts w:ascii="Calibri" w:hAnsi="Calibri" w:cs="Calibri"/>
                <w:szCs w:val="24"/>
              </w:rPr>
            </w:pPr>
            <w:r w:rsidRPr="00FF3B12">
              <w:rPr>
                <w:rFonts w:ascii="Calibri" w:hAnsi="Calibri" w:cs="Calibri"/>
                <w:sz w:val="22"/>
                <w:szCs w:val="24"/>
              </w:rPr>
              <w:t xml:space="preserve">identify the diverse families found in </w:t>
            </w:r>
            <w:smartTag w:uri="urn:schemas-microsoft-com:office:smarttags" w:element="place">
              <w:smartTag w:uri="urn:schemas-microsoft-com:office:smarttags" w:element="country-region">
                <w:r w:rsidRPr="00FF3B12">
                  <w:rPr>
                    <w:rFonts w:ascii="Calibri" w:hAnsi="Calibri" w:cs="Calibri"/>
                    <w:sz w:val="22"/>
                    <w:szCs w:val="24"/>
                  </w:rPr>
                  <w:t>Canada</w:t>
                </w:r>
              </w:smartTag>
            </w:smartTag>
            <w:r w:rsidRPr="00FF3B12">
              <w:rPr>
                <w:rFonts w:ascii="Calibri" w:hAnsi="Calibri" w:cs="Calibri"/>
                <w:sz w:val="22"/>
                <w:szCs w:val="24"/>
              </w:rPr>
              <w:t xml:space="preserve"> today</w:t>
            </w:r>
          </w:p>
          <w:p w:rsidR="00F35CE9" w:rsidRPr="00FF3B12" w:rsidRDefault="00F35CE9" w:rsidP="00252B77">
            <w:pPr>
              <w:numPr>
                <w:ilvl w:val="1"/>
                <w:numId w:val="29"/>
              </w:numPr>
              <w:rPr>
                <w:rFonts w:ascii="Calibri" w:hAnsi="Calibri" w:cs="Calibri"/>
                <w:szCs w:val="24"/>
              </w:rPr>
            </w:pPr>
            <w:r w:rsidRPr="00FF3B12">
              <w:rPr>
                <w:rFonts w:ascii="Calibri" w:hAnsi="Calibri" w:cs="Calibri"/>
                <w:sz w:val="22"/>
                <w:szCs w:val="24"/>
              </w:rPr>
              <w:t>evaluate the role of the teacher in supporting families with diverse situations, challenges, strengths, and needs</w:t>
            </w:r>
          </w:p>
          <w:p w:rsidR="00F35CE9" w:rsidRPr="00CF6327" w:rsidRDefault="00F35CE9" w:rsidP="00252B77">
            <w:pPr>
              <w:ind w:left="720" w:hanging="720"/>
              <w:rPr>
                <w:rFonts w:ascii="Calibri" w:hAnsi="Calibri" w:cs="Calibri"/>
                <w:b/>
                <w:szCs w:val="24"/>
                <w:u w:val="single"/>
              </w:rPr>
            </w:pPr>
          </w:p>
        </w:tc>
      </w:tr>
      <w:tr w:rsidR="00F35CE9" w:rsidRPr="00CF6327" w:rsidTr="00644DDC">
        <w:trPr>
          <w:trHeight w:val="2070"/>
        </w:trPr>
        <w:tc>
          <w:tcPr>
            <w:tcW w:w="567" w:type="dxa"/>
          </w:tcPr>
          <w:p w:rsidR="00F35CE9" w:rsidRPr="00CF6327" w:rsidRDefault="00F35CE9" w:rsidP="00644DDC">
            <w:pPr>
              <w:rPr>
                <w:rFonts w:ascii="Calibri" w:hAnsi="Calibri" w:cs="Calibri"/>
                <w:szCs w:val="24"/>
              </w:rPr>
            </w:pPr>
            <w:r w:rsidRPr="00CF6327">
              <w:rPr>
                <w:rFonts w:ascii="Calibri" w:hAnsi="Calibri" w:cs="Calibri"/>
                <w:szCs w:val="24"/>
              </w:rPr>
              <w:lastRenderedPageBreak/>
              <w:t>10</w:t>
            </w:r>
            <w:r>
              <w:rPr>
                <w:rFonts w:ascii="Calibri" w:hAnsi="Calibri" w:cs="Calibri"/>
                <w:szCs w:val="24"/>
              </w:rPr>
              <w:t>.</w:t>
            </w:r>
          </w:p>
        </w:tc>
        <w:tc>
          <w:tcPr>
            <w:tcW w:w="9351" w:type="dxa"/>
          </w:tcPr>
          <w:p w:rsidR="00F35CE9" w:rsidRPr="00CF6327" w:rsidRDefault="00F35CE9" w:rsidP="00644DDC">
            <w:pPr>
              <w:rPr>
                <w:rFonts w:ascii="Calibri" w:hAnsi="Calibri" w:cs="Calibri"/>
                <w:b/>
                <w:szCs w:val="24"/>
              </w:rPr>
            </w:pPr>
            <w:r w:rsidRPr="00CF6327">
              <w:rPr>
                <w:rFonts w:ascii="Calibri" w:hAnsi="Calibri" w:cs="Calibri"/>
                <w:b/>
                <w:szCs w:val="24"/>
              </w:rPr>
              <w:t xml:space="preserve">Demonstrate understanding of the issues facing many families and identify strategies to support families. </w:t>
            </w:r>
          </w:p>
          <w:p w:rsidR="00F35CE9" w:rsidRPr="00FF3B12" w:rsidRDefault="00F35CE9" w:rsidP="00252B77">
            <w:pPr>
              <w:ind w:left="720" w:hanging="720"/>
              <w:rPr>
                <w:rFonts w:ascii="Calibri" w:hAnsi="Calibri" w:cs="Calibri"/>
                <w:szCs w:val="24"/>
              </w:rPr>
            </w:pPr>
            <w:r w:rsidRPr="00FF3B12">
              <w:rPr>
                <w:rFonts w:ascii="Calibri" w:hAnsi="Calibri" w:cs="Calibri"/>
                <w:sz w:val="22"/>
                <w:szCs w:val="24"/>
                <w:u w:val="single"/>
              </w:rPr>
              <w:t>Potential Elements of the Performance</w:t>
            </w:r>
          </w:p>
          <w:p w:rsidR="00F35CE9" w:rsidRPr="00FF3B12" w:rsidRDefault="00F35CE9" w:rsidP="00252B77">
            <w:pPr>
              <w:numPr>
                <w:ilvl w:val="0"/>
                <w:numId w:val="30"/>
              </w:numPr>
              <w:contextualSpacing/>
              <w:rPr>
                <w:rFonts w:ascii="Calibri" w:hAnsi="Calibri" w:cs="Calibri"/>
                <w:szCs w:val="24"/>
              </w:rPr>
            </w:pPr>
            <w:r w:rsidRPr="00FF3B12">
              <w:rPr>
                <w:rFonts w:ascii="Calibri" w:hAnsi="Calibri" w:cs="Calibri"/>
                <w:sz w:val="22"/>
                <w:szCs w:val="24"/>
              </w:rPr>
              <w:t>analyze the impact of becoming a parent, the stages of parenthood, and the ways parenting styles influence children</w:t>
            </w:r>
          </w:p>
          <w:p w:rsidR="00F35CE9" w:rsidRPr="00FF3B12" w:rsidRDefault="00F35CE9" w:rsidP="00252B77">
            <w:pPr>
              <w:numPr>
                <w:ilvl w:val="0"/>
                <w:numId w:val="30"/>
              </w:numPr>
              <w:contextualSpacing/>
              <w:rPr>
                <w:rFonts w:ascii="Calibri" w:hAnsi="Calibri" w:cs="Calibri"/>
                <w:szCs w:val="24"/>
              </w:rPr>
            </w:pPr>
            <w:r w:rsidRPr="00FF3B12">
              <w:rPr>
                <w:rFonts w:ascii="Calibri" w:hAnsi="Calibri" w:cs="Calibri"/>
                <w:sz w:val="22"/>
                <w:szCs w:val="24"/>
              </w:rPr>
              <w:t xml:space="preserve">discuss the impact of several difficult challenges that some families face as well as identify strategies to support families in these situations. </w:t>
            </w:r>
          </w:p>
          <w:p w:rsidR="00F35CE9" w:rsidRPr="00CF6327" w:rsidRDefault="00F35CE9" w:rsidP="00252B77">
            <w:pPr>
              <w:ind w:left="720" w:hanging="720"/>
              <w:rPr>
                <w:rFonts w:ascii="Calibri" w:hAnsi="Calibri" w:cs="Calibri"/>
                <w:b/>
                <w:szCs w:val="24"/>
              </w:rPr>
            </w:pPr>
          </w:p>
        </w:tc>
      </w:tr>
      <w:tr w:rsidR="00F35CE9" w:rsidRPr="00CF6327" w:rsidTr="00644DDC">
        <w:trPr>
          <w:trHeight w:val="2367"/>
        </w:trPr>
        <w:tc>
          <w:tcPr>
            <w:tcW w:w="567" w:type="dxa"/>
          </w:tcPr>
          <w:p w:rsidR="00F35CE9" w:rsidRPr="00CF6327" w:rsidRDefault="00F35CE9" w:rsidP="00252B77">
            <w:pPr>
              <w:rPr>
                <w:rFonts w:ascii="Calibri" w:hAnsi="Calibri" w:cs="Calibri"/>
                <w:szCs w:val="24"/>
              </w:rPr>
            </w:pPr>
            <w:r>
              <w:rPr>
                <w:rFonts w:ascii="Calibri" w:hAnsi="Calibri" w:cs="Calibri"/>
                <w:szCs w:val="24"/>
              </w:rPr>
              <w:t>11.</w:t>
            </w:r>
          </w:p>
          <w:p w:rsidR="00F35CE9" w:rsidRPr="00CF6327" w:rsidRDefault="00F35CE9" w:rsidP="00252B77">
            <w:pPr>
              <w:rPr>
                <w:rFonts w:ascii="Calibri" w:hAnsi="Calibri" w:cs="Calibri"/>
                <w:szCs w:val="24"/>
              </w:rPr>
            </w:pPr>
          </w:p>
          <w:p w:rsidR="00F35CE9" w:rsidRPr="00CF6327" w:rsidRDefault="00F35CE9" w:rsidP="00252B77">
            <w:pPr>
              <w:rPr>
                <w:rFonts w:ascii="Calibri" w:hAnsi="Calibri" w:cs="Calibri"/>
                <w:szCs w:val="24"/>
              </w:rPr>
            </w:pPr>
          </w:p>
          <w:p w:rsidR="00F35CE9" w:rsidRDefault="00F35CE9" w:rsidP="00252B77">
            <w:pPr>
              <w:rPr>
                <w:rFonts w:ascii="Calibri" w:hAnsi="Calibri" w:cs="Calibri"/>
                <w:szCs w:val="24"/>
              </w:rPr>
            </w:pPr>
          </w:p>
        </w:tc>
        <w:tc>
          <w:tcPr>
            <w:tcW w:w="9351" w:type="dxa"/>
          </w:tcPr>
          <w:p w:rsidR="00F35CE9" w:rsidRPr="00CF6327" w:rsidRDefault="00F35CE9" w:rsidP="00252B77">
            <w:pPr>
              <w:ind w:left="720" w:hanging="720"/>
              <w:rPr>
                <w:rFonts w:ascii="Calibri" w:hAnsi="Calibri" w:cs="Calibri"/>
                <w:b/>
                <w:szCs w:val="24"/>
              </w:rPr>
            </w:pPr>
            <w:r w:rsidRPr="00CF6327">
              <w:rPr>
                <w:rFonts w:ascii="Calibri" w:hAnsi="Calibri" w:cs="Calibri"/>
                <w:b/>
                <w:szCs w:val="24"/>
              </w:rPr>
              <w:t>Demonstrate understanding of the role of a facilitator in preparing and delivering training in a variety of formats for adult learners.</w:t>
            </w:r>
          </w:p>
          <w:p w:rsidR="00F35CE9" w:rsidRPr="00FF3B12" w:rsidRDefault="00F35CE9" w:rsidP="00252B77">
            <w:pPr>
              <w:ind w:left="720" w:hanging="720"/>
              <w:rPr>
                <w:rFonts w:ascii="Calibri" w:hAnsi="Calibri" w:cs="Calibri"/>
                <w:szCs w:val="24"/>
                <w:u w:val="single"/>
              </w:rPr>
            </w:pPr>
            <w:r w:rsidRPr="00FF3B12">
              <w:rPr>
                <w:rFonts w:ascii="Calibri" w:hAnsi="Calibri" w:cs="Calibri"/>
                <w:sz w:val="22"/>
                <w:szCs w:val="24"/>
                <w:u w:val="single"/>
              </w:rPr>
              <w:t>Potential Elements of the Performance</w:t>
            </w:r>
          </w:p>
          <w:p w:rsidR="00F35CE9" w:rsidRPr="00CF6327" w:rsidRDefault="00F35CE9" w:rsidP="00252B77">
            <w:pPr>
              <w:numPr>
                <w:ilvl w:val="0"/>
                <w:numId w:val="31"/>
              </w:numPr>
              <w:rPr>
                <w:rFonts w:ascii="Calibri" w:hAnsi="Calibri" w:cs="Calibri"/>
                <w:b/>
                <w:szCs w:val="24"/>
              </w:rPr>
            </w:pPr>
            <w:r w:rsidRPr="00FF3B12">
              <w:rPr>
                <w:rFonts w:ascii="Calibri" w:hAnsi="Calibri" w:cs="Calibri"/>
                <w:sz w:val="22"/>
                <w:szCs w:val="24"/>
              </w:rPr>
              <w:t>Identify the key components of effective facilitation</w:t>
            </w:r>
          </w:p>
          <w:p w:rsidR="00F35CE9" w:rsidRPr="00FF3B12" w:rsidRDefault="00F35CE9" w:rsidP="00252B77">
            <w:pPr>
              <w:numPr>
                <w:ilvl w:val="0"/>
                <w:numId w:val="31"/>
              </w:numPr>
              <w:rPr>
                <w:rFonts w:ascii="Calibri" w:hAnsi="Calibri" w:cs="Calibri"/>
                <w:szCs w:val="24"/>
              </w:rPr>
            </w:pPr>
            <w:r w:rsidRPr="00FF3B12">
              <w:rPr>
                <w:rFonts w:ascii="Calibri" w:hAnsi="Calibri" w:cs="Calibri"/>
                <w:sz w:val="22"/>
                <w:szCs w:val="24"/>
              </w:rPr>
              <w:t>Evaluate strategies to promote adult training</w:t>
            </w:r>
          </w:p>
          <w:p w:rsidR="00F35CE9" w:rsidRPr="00FF3B12" w:rsidRDefault="00F35CE9" w:rsidP="00252B77">
            <w:pPr>
              <w:numPr>
                <w:ilvl w:val="0"/>
                <w:numId w:val="31"/>
              </w:numPr>
              <w:rPr>
                <w:rFonts w:ascii="Calibri" w:hAnsi="Calibri" w:cs="Calibri"/>
                <w:szCs w:val="24"/>
              </w:rPr>
            </w:pPr>
            <w:r w:rsidRPr="00FF3B12">
              <w:rPr>
                <w:rFonts w:ascii="Calibri" w:hAnsi="Calibri" w:cs="Calibri"/>
                <w:sz w:val="22"/>
                <w:szCs w:val="24"/>
              </w:rPr>
              <w:t>Identify key steps in planning for adult training</w:t>
            </w:r>
          </w:p>
          <w:p w:rsidR="00F35CE9" w:rsidRPr="00FF3B12" w:rsidRDefault="00F35CE9" w:rsidP="00252B77">
            <w:pPr>
              <w:numPr>
                <w:ilvl w:val="0"/>
                <w:numId w:val="31"/>
              </w:numPr>
              <w:rPr>
                <w:rFonts w:ascii="Calibri" w:hAnsi="Calibri" w:cs="Calibri"/>
                <w:szCs w:val="24"/>
              </w:rPr>
            </w:pPr>
            <w:r w:rsidRPr="00FF3B12">
              <w:rPr>
                <w:rFonts w:ascii="Calibri" w:hAnsi="Calibri" w:cs="Calibri"/>
                <w:sz w:val="22"/>
                <w:szCs w:val="24"/>
              </w:rPr>
              <w:t>Identify principles in creating a safe environment for adult learners</w:t>
            </w:r>
          </w:p>
          <w:p w:rsidR="00F35CE9" w:rsidRPr="00CF6327" w:rsidRDefault="00F35CE9" w:rsidP="00CF6327">
            <w:pPr>
              <w:numPr>
                <w:ilvl w:val="0"/>
                <w:numId w:val="31"/>
              </w:numPr>
              <w:rPr>
                <w:rFonts w:ascii="Calibri" w:hAnsi="Calibri" w:cs="Calibri"/>
                <w:b/>
                <w:szCs w:val="24"/>
              </w:rPr>
            </w:pPr>
            <w:r w:rsidRPr="00FF3B12">
              <w:rPr>
                <w:rFonts w:ascii="Calibri" w:hAnsi="Calibri" w:cs="Calibri"/>
                <w:sz w:val="22"/>
                <w:szCs w:val="24"/>
              </w:rPr>
              <w:t>Describe various facilitation techniques and tools</w:t>
            </w:r>
          </w:p>
        </w:tc>
      </w:tr>
    </w:tbl>
    <w:p w:rsidR="00F35CE9" w:rsidRPr="00CF6327" w:rsidRDefault="00F35CE9">
      <w:pPr>
        <w:rPr>
          <w:rFonts w:ascii="Calibri" w:hAnsi="Calibri" w:cs="Calibri"/>
          <w:szCs w:val="24"/>
        </w:rPr>
      </w:pPr>
      <w:r w:rsidRPr="00CF6327">
        <w:rPr>
          <w:rFonts w:ascii="Calibri" w:hAnsi="Calibri" w:cs="Calibri"/>
          <w:szCs w:val="24"/>
        </w:rPr>
        <w:tab/>
      </w:r>
    </w:p>
    <w:p w:rsidR="00F35CE9" w:rsidRDefault="00F35CE9" w:rsidP="00576E0C">
      <w:pPr>
        <w:pStyle w:val="ListParagraph"/>
        <w:numPr>
          <w:ilvl w:val="0"/>
          <w:numId w:val="20"/>
        </w:numPr>
        <w:rPr>
          <w:rFonts w:ascii="Calibri" w:hAnsi="Calibri" w:cs="Calibri"/>
          <w:b/>
          <w:szCs w:val="24"/>
        </w:rPr>
      </w:pPr>
      <w:r w:rsidRPr="00CF6327">
        <w:rPr>
          <w:rFonts w:ascii="Calibri" w:hAnsi="Calibri" w:cs="Calibri"/>
          <w:b/>
          <w:szCs w:val="24"/>
        </w:rPr>
        <w:t>TOPICS:</w:t>
      </w:r>
    </w:p>
    <w:p w:rsidR="00F35CE9" w:rsidRPr="00CF6327" w:rsidRDefault="00F35CE9" w:rsidP="00644DDC">
      <w:pPr>
        <w:pStyle w:val="ListParagraph"/>
        <w:numPr>
          <w:ilvl w:val="3"/>
          <w:numId w:val="32"/>
        </w:numPr>
        <w:ind w:left="1080"/>
        <w:rPr>
          <w:rFonts w:ascii="Calibri" w:hAnsi="Calibri" w:cs="Calibri"/>
          <w:szCs w:val="24"/>
        </w:rPr>
      </w:pPr>
      <w:r w:rsidRPr="00CF6327">
        <w:rPr>
          <w:rFonts w:ascii="Calibri" w:hAnsi="Calibri" w:cs="Calibri"/>
          <w:szCs w:val="24"/>
        </w:rPr>
        <w:t>Canadian families</w:t>
      </w:r>
    </w:p>
    <w:p w:rsidR="00F35CE9" w:rsidRPr="00CF6327" w:rsidRDefault="00F35CE9" w:rsidP="00644DDC">
      <w:pPr>
        <w:pStyle w:val="ListParagraph"/>
        <w:numPr>
          <w:ilvl w:val="3"/>
          <w:numId w:val="32"/>
        </w:numPr>
        <w:ind w:left="1080"/>
        <w:rPr>
          <w:rFonts w:ascii="Calibri" w:hAnsi="Calibri" w:cs="Calibri"/>
          <w:szCs w:val="24"/>
        </w:rPr>
      </w:pPr>
      <w:r w:rsidRPr="00CF6327">
        <w:rPr>
          <w:rFonts w:ascii="Calibri" w:hAnsi="Calibri" w:cs="Calibri"/>
          <w:szCs w:val="24"/>
        </w:rPr>
        <w:t>Building partnerships</w:t>
      </w:r>
    </w:p>
    <w:p w:rsidR="00F35CE9" w:rsidRPr="00CF6327" w:rsidRDefault="00F35CE9" w:rsidP="00644DDC">
      <w:pPr>
        <w:pStyle w:val="ListParagraph"/>
        <w:numPr>
          <w:ilvl w:val="3"/>
          <w:numId w:val="32"/>
        </w:numPr>
        <w:ind w:left="1080"/>
        <w:rPr>
          <w:rFonts w:ascii="Calibri" w:hAnsi="Calibri" w:cs="Calibri"/>
          <w:szCs w:val="24"/>
        </w:rPr>
      </w:pPr>
      <w:r w:rsidRPr="00CF6327">
        <w:rPr>
          <w:rFonts w:ascii="Calibri" w:hAnsi="Calibri" w:cs="Calibri"/>
          <w:szCs w:val="24"/>
        </w:rPr>
        <w:t>Communicating with families</w:t>
      </w:r>
    </w:p>
    <w:p w:rsidR="00F35CE9" w:rsidRPr="00CF6327" w:rsidRDefault="00F35CE9" w:rsidP="00644DDC">
      <w:pPr>
        <w:pStyle w:val="ListParagraph"/>
        <w:numPr>
          <w:ilvl w:val="3"/>
          <w:numId w:val="32"/>
        </w:numPr>
        <w:ind w:left="1080"/>
        <w:rPr>
          <w:rFonts w:ascii="Calibri" w:hAnsi="Calibri" w:cs="Calibri"/>
          <w:szCs w:val="24"/>
        </w:rPr>
      </w:pPr>
      <w:r w:rsidRPr="00CF6327">
        <w:rPr>
          <w:rFonts w:ascii="Calibri" w:hAnsi="Calibri" w:cs="Calibri"/>
          <w:szCs w:val="24"/>
        </w:rPr>
        <w:t>Supporting families facing challenges</w:t>
      </w:r>
    </w:p>
    <w:p w:rsidR="00F35CE9" w:rsidRPr="00CF6327" w:rsidRDefault="00F35CE9" w:rsidP="00644DDC">
      <w:pPr>
        <w:pStyle w:val="ListParagraph"/>
        <w:numPr>
          <w:ilvl w:val="3"/>
          <w:numId w:val="32"/>
        </w:numPr>
        <w:ind w:left="1080"/>
        <w:rPr>
          <w:rFonts w:ascii="Calibri" w:hAnsi="Calibri" w:cs="Calibri"/>
          <w:szCs w:val="24"/>
        </w:rPr>
      </w:pPr>
      <w:r w:rsidRPr="00CF6327">
        <w:rPr>
          <w:rFonts w:ascii="Calibri" w:hAnsi="Calibri" w:cs="Calibri"/>
          <w:szCs w:val="24"/>
        </w:rPr>
        <w:t>Developing partnerships in our community to support families.</w:t>
      </w:r>
    </w:p>
    <w:p w:rsidR="00F35CE9" w:rsidRPr="00CF6327" w:rsidRDefault="00F35CE9" w:rsidP="00644DDC">
      <w:pPr>
        <w:pStyle w:val="ListParagraph"/>
        <w:numPr>
          <w:ilvl w:val="3"/>
          <w:numId w:val="32"/>
        </w:numPr>
        <w:ind w:left="1080"/>
        <w:rPr>
          <w:rFonts w:ascii="Calibri" w:hAnsi="Calibri" w:cs="Calibri"/>
          <w:szCs w:val="24"/>
        </w:rPr>
      </w:pPr>
      <w:r w:rsidRPr="00CF6327">
        <w:rPr>
          <w:rFonts w:ascii="Calibri" w:hAnsi="Calibri" w:cs="Calibri"/>
          <w:szCs w:val="24"/>
        </w:rPr>
        <w:t>Successful facilitation of workshops</w:t>
      </w:r>
    </w:p>
    <w:p w:rsidR="00F35CE9" w:rsidRPr="00CF6327" w:rsidRDefault="00F35CE9">
      <w:pPr>
        <w:rPr>
          <w:rFonts w:ascii="Calibri" w:hAnsi="Calibri" w:cs="Calibri"/>
          <w:szCs w:val="24"/>
        </w:rPr>
      </w:pPr>
    </w:p>
    <w:p w:rsidR="00F35CE9" w:rsidRPr="00CF6327" w:rsidRDefault="00F35CE9" w:rsidP="00576E0C">
      <w:pPr>
        <w:pStyle w:val="ListParagraph"/>
        <w:numPr>
          <w:ilvl w:val="0"/>
          <w:numId w:val="20"/>
        </w:numPr>
        <w:rPr>
          <w:rFonts w:ascii="Calibri" w:hAnsi="Calibri" w:cs="Calibri"/>
          <w:b/>
          <w:szCs w:val="24"/>
        </w:rPr>
      </w:pPr>
      <w:r w:rsidRPr="00CF6327">
        <w:rPr>
          <w:rFonts w:ascii="Calibri" w:hAnsi="Calibri" w:cs="Calibri"/>
          <w:b/>
          <w:szCs w:val="24"/>
        </w:rPr>
        <w:t>REQUIRED RESOURCES/TEXTS/MATERIALS:</w:t>
      </w:r>
    </w:p>
    <w:p w:rsidR="00F35CE9" w:rsidRPr="00CF6327" w:rsidRDefault="00F35CE9" w:rsidP="00252B77">
      <w:pPr>
        <w:ind w:left="720"/>
        <w:rPr>
          <w:rFonts w:ascii="Calibri" w:hAnsi="Calibri" w:cs="Calibri"/>
          <w:b/>
          <w:szCs w:val="24"/>
        </w:rPr>
      </w:pPr>
      <w:r w:rsidRPr="00CF6327">
        <w:rPr>
          <w:rFonts w:ascii="Calibri" w:hAnsi="Calibri" w:cs="Calibri"/>
          <w:b/>
          <w:szCs w:val="24"/>
        </w:rPr>
        <w:t>TEXTS to be purchased for this course:</w:t>
      </w:r>
    </w:p>
    <w:p w:rsidR="00F35CE9" w:rsidRPr="00CF6327" w:rsidRDefault="00F35CE9" w:rsidP="00252B77">
      <w:pPr>
        <w:pStyle w:val="ListParagraph"/>
        <w:numPr>
          <w:ilvl w:val="0"/>
          <w:numId w:val="33"/>
        </w:numPr>
        <w:rPr>
          <w:rFonts w:ascii="Calibri" w:hAnsi="Calibri" w:cs="Calibri"/>
          <w:b/>
          <w:i/>
          <w:szCs w:val="24"/>
        </w:rPr>
      </w:pPr>
      <w:r w:rsidRPr="00CF6327">
        <w:rPr>
          <w:rFonts w:ascii="Calibri" w:hAnsi="Calibri" w:cs="Calibri"/>
          <w:szCs w:val="24"/>
        </w:rPr>
        <w:t xml:space="preserve">Wilson, </w:t>
      </w:r>
      <w:smartTag w:uri="urn:schemas-microsoft-com:office:smarttags" w:element="place">
        <w:smartTag w:uri="urn:schemas-microsoft-com:office:smarttags" w:element="City">
          <w:r w:rsidRPr="00CF6327">
            <w:rPr>
              <w:rFonts w:ascii="Calibri" w:hAnsi="Calibri" w:cs="Calibri"/>
              <w:szCs w:val="24"/>
            </w:rPr>
            <w:t>Lynn</w:t>
          </w:r>
        </w:smartTag>
      </w:smartTag>
      <w:r w:rsidRPr="00CF6327">
        <w:rPr>
          <w:rFonts w:ascii="Calibri" w:hAnsi="Calibri" w:cs="Calibri"/>
          <w:szCs w:val="24"/>
        </w:rPr>
        <w:t>. (2010)</w:t>
      </w:r>
      <w:r w:rsidRPr="00CF6327">
        <w:rPr>
          <w:rFonts w:ascii="Calibri" w:hAnsi="Calibri" w:cs="Calibri"/>
          <w:b/>
          <w:i/>
          <w:szCs w:val="24"/>
        </w:rPr>
        <w:t xml:space="preserve">Partnerships: Families and Communities in Early           </w:t>
      </w:r>
    </w:p>
    <w:p w:rsidR="00F35CE9" w:rsidRPr="00CF6327" w:rsidRDefault="00F35CE9" w:rsidP="00252B77">
      <w:pPr>
        <w:pStyle w:val="ListParagraph"/>
        <w:ind w:left="1440"/>
        <w:rPr>
          <w:rFonts w:ascii="Calibri" w:hAnsi="Calibri" w:cs="Calibri"/>
          <w:szCs w:val="24"/>
        </w:rPr>
      </w:pPr>
      <w:r w:rsidRPr="00CF6327">
        <w:rPr>
          <w:rFonts w:ascii="Calibri" w:hAnsi="Calibri" w:cs="Calibri"/>
          <w:b/>
          <w:i/>
          <w:szCs w:val="24"/>
        </w:rPr>
        <w:t>Childhood</w:t>
      </w:r>
      <w:r w:rsidRPr="00CF6327">
        <w:rPr>
          <w:rFonts w:ascii="Calibri" w:hAnsi="Calibri" w:cs="Calibri"/>
          <w:b/>
          <w:szCs w:val="24"/>
        </w:rPr>
        <w:t>. 4</w:t>
      </w:r>
      <w:r w:rsidRPr="00CF6327">
        <w:rPr>
          <w:rFonts w:ascii="Calibri" w:hAnsi="Calibri" w:cs="Calibri"/>
          <w:b/>
          <w:szCs w:val="24"/>
          <w:vertAlign w:val="superscript"/>
        </w:rPr>
        <w:t>th</w:t>
      </w:r>
      <w:r w:rsidRPr="00CF6327">
        <w:rPr>
          <w:rFonts w:ascii="Calibri" w:hAnsi="Calibri" w:cs="Calibri"/>
          <w:szCs w:val="24"/>
        </w:rPr>
        <w:t xml:space="preserve">Ed. </w:t>
      </w:r>
      <w:smartTag w:uri="urn:schemas-microsoft-com:office:smarttags" w:element="place">
        <w:smartTag w:uri="urn:schemas-microsoft-com:office:smarttags" w:element="City">
          <w:r w:rsidRPr="00CF6327">
            <w:rPr>
              <w:rFonts w:ascii="Calibri" w:hAnsi="Calibri" w:cs="Calibri"/>
              <w:szCs w:val="24"/>
            </w:rPr>
            <w:t>Toronto</w:t>
          </w:r>
        </w:smartTag>
      </w:smartTag>
      <w:r w:rsidRPr="00CF6327">
        <w:rPr>
          <w:rFonts w:ascii="Calibri" w:hAnsi="Calibri" w:cs="Calibri"/>
          <w:szCs w:val="24"/>
        </w:rPr>
        <w:t>: Nelson Education Ltd.</w:t>
      </w:r>
    </w:p>
    <w:p w:rsidR="00F35CE9" w:rsidRPr="00CF6327" w:rsidRDefault="00F35CE9" w:rsidP="00252B77">
      <w:pPr>
        <w:pStyle w:val="Bibliography"/>
        <w:numPr>
          <w:ilvl w:val="0"/>
          <w:numId w:val="33"/>
        </w:numPr>
        <w:rPr>
          <w:rFonts w:ascii="Calibri" w:hAnsi="Calibri" w:cs="Calibri"/>
          <w:b/>
          <w:szCs w:val="24"/>
          <w:lang w:val="en-GB"/>
        </w:rPr>
      </w:pPr>
      <w:r w:rsidRPr="00CF6327">
        <w:rPr>
          <w:rFonts w:ascii="Calibri" w:hAnsi="Calibri" w:cs="Calibri"/>
          <w:szCs w:val="24"/>
          <w:lang w:val="en-GB"/>
        </w:rPr>
        <w:t xml:space="preserve">Canadian Child Care Federation. (2005). </w:t>
      </w:r>
      <w:r w:rsidRPr="00CF6327">
        <w:rPr>
          <w:rFonts w:ascii="Calibri" w:hAnsi="Calibri" w:cs="Calibri"/>
          <w:b/>
          <w:i/>
          <w:iCs/>
          <w:szCs w:val="24"/>
          <w:lang w:val="en-GB"/>
        </w:rPr>
        <w:t>Guide to Successful Facilitation.</w:t>
      </w:r>
    </w:p>
    <w:p w:rsidR="00F35CE9" w:rsidRPr="00CF6327" w:rsidRDefault="00F35CE9" w:rsidP="00CF6327">
      <w:pPr>
        <w:pStyle w:val="Bibliography"/>
        <w:ind w:left="1440"/>
        <w:rPr>
          <w:rFonts w:ascii="Calibri" w:hAnsi="Calibri" w:cs="Calibri"/>
          <w:szCs w:val="24"/>
          <w:lang w:val="en-GB"/>
        </w:rPr>
      </w:pPr>
      <w:smartTag w:uri="urn:schemas-microsoft-com:office:smarttags" w:element="place">
        <w:smartTag w:uri="urn:schemas-microsoft-com:office:smarttags" w:element="City">
          <w:r w:rsidRPr="00CF6327">
            <w:rPr>
              <w:rFonts w:ascii="Calibri" w:hAnsi="Calibri" w:cs="Calibri"/>
              <w:szCs w:val="24"/>
              <w:lang w:val="en-GB"/>
            </w:rPr>
            <w:t>Ottawa</w:t>
          </w:r>
        </w:smartTag>
      </w:smartTag>
      <w:r w:rsidRPr="00CF6327">
        <w:rPr>
          <w:rFonts w:ascii="Calibri" w:hAnsi="Calibri" w:cs="Calibri"/>
          <w:szCs w:val="24"/>
          <w:lang w:val="en-GB"/>
        </w:rPr>
        <w:t>: Canadian Child Care Federation.</w:t>
      </w:r>
    </w:p>
    <w:p w:rsidR="00F35CE9" w:rsidRPr="00CF6327" w:rsidRDefault="00F35CE9" w:rsidP="00CF6327">
      <w:pPr>
        <w:rPr>
          <w:rFonts w:ascii="Calibri" w:hAnsi="Calibri" w:cs="Calibri"/>
          <w:szCs w:val="24"/>
          <w:lang w:val="en-GB"/>
        </w:rPr>
      </w:pPr>
      <w:r w:rsidRPr="00CF6327">
        <w:rPr>
          <w:rFonts w:ascii="Calibri" w:hAnsi="Calibri" w:cs="Calibri"/>
          <w:szCs w:val="24"/>
          <w:lang w:val="en-GB"/>
        </w:rPr>
        <w:tab/>
      </w:r>
      <w:r w:rsidRPr="00CF6327">
        <w:rPr>
          <w:rFonts w:ascii="Calibri" w:hAnsi="Calibri" w:cs="Calibri"/>
          <w:b/>
          <w:szCs w:val="24"/>
          <w:lang w:val="en-GB"/>
        </w:rPr>
        <w:t>Texts previously purchased in other courses</w:t>
      </w:r>
      <w:r w:rsidRPr="00CF6327">
        <w:rPr>
          <w:rFonts w:ascii="Calibri" w:hAnsi="Calibri" w:cs="Calibri"/>
          <w:szCs w:val="24"/>
          <w:lang w:val="en-GB"/>
        </w:rPr>
        <w:t>.</w:t>
      </w:r>
    </w:p>
    <w:p w:rsidR="00F35CE9" w:rsidRPr="00CF6327" w:rsidRDefault="00F35CE9" w:rsidP="00252B77">
      <w:pPr>
        <w:pStyle w:val="ListParagraph"/>
        <w:numPr>
          <w:ilvl w:val="0"/>
          <w:numId w:val="33"/>
        </w:numPr>
        <w:rPr>
          <w:rFonts w:ascii="Calibri" w:hAnsi="Calibri" w:cs="Calibri"/>
          <w:b/>
          <w:i/>
          <w:szCs w:val="24"/>
        </w:rPr>
      </w:pPr>
      <w:proofErr w:type="spellStart"/>
      <w:r w:rsidRPr="00CF6327">
        <w:rPr>
          <w:rFonts w:ascii="Calibri" w:hAnsi="Calibri" w:cs="Calibri"/>
          <w:szCs w:val="24"/>
        </w:rPr>
        <w:t>Wolpert</w:t>
      </w:r>
      <w:proofErr w:type="spellEnd"/>
      <w:r w:rsidRPr="00CF6327">
        <w:rPr>
          <w:rFonts w:ascii="Calibri" w:hAnsi="Calibri" w:cs="Calibri"/>
          <w:szCs w:val="24"/>
        </w:rPr>
        <w:t xml:space="preserve">, Ellen (2005) </w:t>
      </w:r>
      <w:r w:rsidRPr="00CF6327">
        <w:rPr>
          <w:rFonts w:ascii="Calibri" w:hAnsi="Calibri" w:cs="Calibri"/>
          <w:b/>
          <w:i/>
          <w:szCs w:val="24"/>
        </w:rPr>
        <w:t xml:space="preserve">Start Seeing Diversity: The Basic Guide to an Anti-Bias </w:t>
      </w:r>
    </w:p>
    <w:p w:rsidR="00F35CE9" w:rsidRPr="00CF6327" w:rsidRDefault="00F35CE9" w:rsidP="00252B77">
      <w:pPr>
        <w:pStyle w:val="ListParagraph"/>
        <w:ind w:left="1440"/>
        <w:rPr>
          <w:rFonts w:ascii="Calibri" w:hAnsi="Calibri" w:cs="Calibri"/>
          <w:szCs w:val="24"/>
        </w:rPr>
      </w:pPr>
      <w:r w:rsidRPr="00CF6327">
        <w:rPr>
          <w:rFonts w:ascii="Calibri" w:hAnsi="Calibri" w:cs="Calibri"/>
          <w:b/>
          <w:i/>
          <w:szCs w:val="24"/>
        </w:rPr>
        <w:t>Classroom.</w:t>
      </w:r>
      <w:r w:rsidRPr="00CF6327">
        <w:rPr>
          <w:rFonts w:ascii="Calibri" w:hAnsi="Calibri" w:cs="Calibri"/>
          <w:szCs w:val="24"/>
        </w:rPr>
        <w:t xml:space="preserve"> </w:t>
      </w:r>
      <w:smartTag w:uri="urn:schemas-microsoft-com:office:smarttags" w:element="place">
        <w:smartTag w:uri="urn:schemas-microsoft-com:office:smarttags" w:element="City">
          <w:r w:rsidRPr="00CF6327">
            <w:rPr>
              <w:rFonts w:ascii="Calibri" w:hAnsi="Calibri" w:cs="Calibri"/>
              <w:szCs w:val="24"/>
            </w:rPr>
            <w:t>Boston</w:t>
          </w:r>
        </w:smartTag>
      </w:smartTag>
      <w:r w:rsidRPr="00CF6327">
        <w:rPr>
          <w:rFonts w:ascii="Calibri" w:hAnsi="Calibri" w:cs="Calibri"/>
          <w:szCs w:val="24"/>
        </w:rPr>
        <w:t xml:space="preserve">: </w:t>
      </w:r>
      <w:proofErr w:type="spellStart"/>
      <w:r w:rsidRPr="00CF6327">
        <w:rPr>
          <w:rFonts w:ascii="Calibri" w:hAnsi="Calibri" w:cs="Calibri"/>
          <w:szCs w:val="24"/>
        </w:rPr>
        <w:t>RedLeaf</w:t>
      </w:r>
      <w:proofErr w:type="spellEnd"/>
      <w:r w:rsidRPr="00CF6327">
        <w:rPr>
          <w:rFonts w:ascii="Calibri" w:hAnsi="Calibri" w:cs="Calibri"/>
          <w:szCs w:val="24"/>
        </w:rPr>
        <w:t xml:space="preserve"> Press</w:t>
      </w:r>
    </w:p>
    <w:p w:rsidR="00F35CE9" w:rsidRPr="00CF6327" w:rsidRDefault="00F35CE9" w:rsidP="00252B77">
      <w:pPr>
        <w:widowControl w:val="0"/>
        <w:ind w:left="720"/>
        <w:rPr>
          <w:rFonts w:ascii="Calibri" w:hAnsi="Calibri" w:cs="Calibri"/>
          <w:b/>
          <w:szCs w:val="24"/>
        </w:rPr>
      </w:pPr>
      <w:r w:rsidRPr="00CF6327">
        <w:rPr>
          <w:rFonts w:ascii="Calibri" w:hAnsi="Calibri" w:cs="Calibri"/>
          <w:b/>
          <w:szCs w:val="24"/>
        </w:rPr>
        <w:t>Active LMS site: ED285 to access notes, email, calendar, resources.</w:t>
      </w:r>
    </w:p>
    <w:p w:rsidR="00F35CE9" w:rsidRDefault="00F35CE9" w:rsidP="00CF6327">
      <w:pPr>
        <w:ind w:left="720"/>
        <w:rPr>
          <w:rFonts w:ascii="Calibri" w:hAnsi="Calibri" w:cs="Calibri"/>
          <w:b/>
          <w:bCs/>
          <w:i/>
          <w:szCs w:val="24"/>
          <w:u w:val="single"/>
        </w:rPr>
      </w:pPr>
    </w:p>
    <w:p w:rsidR="00F35CE9" w:rsidRPr="00CF6327" w:rsidRDefault="00F35CE9" w:rsidP="00CF6327">
      <w:pPr>
        <w:ind w:left="720"/>
        <w:rPr>
          <w:rFonts w:ascii="Calibri" w:hAnsi="Calibri" w:cs="Calibri"/>
          <w:b/>
          <w:bCs/>
          <w:szCs w:val="24"/>
          <w:u w:val="single"/>
          <w:lang w:val="en-CA"/>
        </w:rPr>
      </w:pPr>
      <w:r w:rsidRPr="00CF6327">
        <w:rPr>
          <w:rFonts w:ascii="Calibri" w:hAnsi="Calibri" w:cs="Calibri"/>
          <w:b/>
          <w:bCs/>
          <w:i/>
          <w:szCs w:val="24"/>
          <w:u w:val="single"/>
        </w:rPr>
        <w:t xml:space="preserve">REQUIRED </w:t>
      </w:r>
      <w:r w:rsidRPr="00CF6327">
        <w:rPr>
          <w:rFonts w:ascii="Calibri" w:hAnsi="Calibri" w:cs="Calibri"/>
          <w:b/>
          <w:bCs/>
          <w:szCs w:val="24"/>
          <w:u w:val="single"/>
          <w:lang w:val="en-CA"/>
        </w:rPr>
        <w:t>MATERIALS:</w:t>
      </w:r>
    </w:p>
    <w:p w:rsidR="00F35CE9" w:rsidRPr="00CF6327" w:rsidRDefault="00F35CE9" w:rsidP="00CF6327">
      <w:pPr>
        <w:ind w:left="720"/>
        <w:rPr>
          <w:rFonts w:ascii="Calibri" w:hAnsi="Calibri" w:cs="Calibri"/>
          <w:szCs w:val="24"/>
          <w:lang w:val="en-CA"/>
        </w:rPr>
      </w:pPr>
      <w:r w:rsidRPr="00CF6327">
        <w:rPr>
          <w:rFonts w:ascii="Calibri" w:hAnsi="Calibri" w:cs="Calibri"/>
          <w:b/>
          <w:bCs/>
          <w:szCs w:val="24"/>
          <w:lang w:val="en-CA"/>
        </w:rPr>
        <w:t>All Field Practice Requirements have been met and approved prior to start of placement.</w:t>
      </w:r>
    </w:p>
    <w:p w:rsidR="00F35CE9" w:rsidRPr="00CF6327" w:rsidRDefault="00F35CE9" w:rsidP="00CF6327">
      <w:pPr>
        <w:numPr>
          <w:ilvl w:val="0"/>
          <w:numId w:val="41"/>
        </w:numPr>
        <w:tabs>
          <w:tab w:val="num" w:pos="720"/>
        </w:tabs>
        <w:rPr>
          <w:rFonts w:ascii="Calibri" w:hAnsi="Calibri" w:cs="Calibri"/>
          <w:szCs w:val="24"/>
          <w:lang w:val="en-CA"/>
        </w:rPr>
      </w:pPr>
      <w:r w:rsidRPr="00CF6327">
        <w:rPr>
          <w:rFonts w:ascii="Calibri" w:hAnsi="Calibri" w:cs="Calibri"/>
          <w:szCs w:val="24"/>
          <w:lang w:val="en-CA"/>
        </w:rPr>
        <w:t xml:space="preserve">Current </w:t>
      </w:r>
      <w:r w:rsidRPr="00CF6327">
        <w:rPr>
          <w:rFonts w:ascii="Calibri" w:hAnsi="Calibri" w:cs="Calibri"/>
          <w:b/>
          <w:bCs/>
          <w:szCs w:val="24"/>
          <w:lang w:val="en-CA"/>
        </w:rPr>
        <w:t>Criminal Records Check</w:t>
      </w:r>
    </w:p>
    <w:p w:rsidR="00F35CE9" w:rsidRPr="00CF6327" w:rsidRDefault="00F35CE9" w:rsidP="00CF6327">
      <w:pPr>
        <w:numPr>
          <w:ilvl w:val="0"/>
          <w:numId w:val="41"/>
        </w:numPr>
        <w:tabs>
          <w:tab w:val="num" w:pos="720"/>
        </w:tabs>
        <w:rPr>
          <w:rFonts w:ascii="Calibri" w:hAnsi="Calibri" w:cs="Calibri"/>
          <w:szCs w:val="24"/>
          <w:lang w:val="en-CA"/>
        </w:rPr>
      </w:pPr>
      <w:r w:rsidRPr="00CF6327">
        <w:rPr>
          <w:rFonts w:ascii="Calibri" w:hAnsi="Calibri" w:cs="Calibri"/>
          <w:szCs w:val="24"/>
          <w:lang w:val="en-CA"/>
        </w:rPr>
        <w:t xml:space="preserve">Updated </w:t>
      </w:r>
      <w:r w:rsidRPr="00CF6327">
        <w:rPr>
          <w:rFonts w:ascii="Calibri" w:hAnsi="Calibri" w:cs="Calibri"/>
          <w:b/>
          <w:bCs/>
          <w:szCs w:val="24"/>
          <w:lang w:val="en-CA"/>
        </w:rPr>
        <w:t>Health and Immunization Card</w:t>
      </w:r>
    </w:p>
    <w:p w:rsidR="00F35CE9" w:rsidRPr="00CF6327" w:rsidRDefault="00F35CE9" w:rsidP="00CF6327">
      <w:pPr>
        <w:numPr>
          <w:ilvl w:val="0"/>
          <w:numId w:val="41"/>
        </w:numPr>
        <w:tabs>
          <w:tab w:val="num" w:pos="720"/>
        </w:tabs>
        <w:rPr>
          <w:rFonts w:ascii="Calibri" w:hAnsi="Calibri" w:cs="Calibri"/>
          <w:szCs w:val="24"/>
          <w:lang w:val="en-CA"/>
        </w:rPr>
      </w:pPr>
      <w:r w:rsidRPr="00CF6327">
        <w:rPr>
          <w:rFonts w:ascii="Calibri" w:hAnsi="Calibri" w:cs="Calibri"/>
          <w:b/>
          <w:bCs/>
          <w:szCs w:val="24"/>
          <w:lang w:val="en-CA"/>
        </w:rPr>
        <w:t>Two Step TB testing.</w:t>
      </w:r>
    </w:p>
    <w:p w:rsidR="00F35CE9" w:rsidRPr="00CF6327" w:rsidRDefault="00F35CE9" w:rsidP="00CF6327">
      <w:pPr>
        <w:numPr>
          <w:ilvl w:val="0"/>
          <w:numId w:val="41"/>
        </w:numPr>
        <w:tabs>
          <w:tab w:val="num" w:pos="720"/>
        </w:tabs>
        <w:rPr>
          <w:rFonts w:ascii="Calibri" w:hAnsi="Calibri" w:cs="Calibri"/>
          <w:szCs w:val="24"/>
          <w:lang w:val="en-CA"/>
        </w:rPr>
      </w:pPr>
      <w:r w:rsidRPr="00CF6327">
        <w:rPr>
          <w:rFonts w:ascii="Calibri" w:hAnsi="Calibri" w:cs="Calibri"/>
          <w:b/>
          <w:bCs/>
          <w:szCs w:val="24"/>
          <w:lang w:val="en-CA"/>
        </w:rPr>
        <w:t>Current First Aid / CPR</w:t>
      </w:r>
    </w:p>
    <w:p w:rsidR="00F35CE9" w:rsidRPr="00CF6327" w:rsidRDefault="00F35CE9" w:rsidP="00CF6327">
      <w:pPr>
        <w:numPr>
          <w:ilvl w:val="0"/>
          <w:numId w:val="41"/>
        </w:numPr>
        <w:tabs>
          <w:tab w:val="num" w:pos="720"/>
        </w:tabs>
        <w:rPr>
          <w:rFonts w:ascii="Calibri" w:hAnsi="Calibri" w:cs="Calibri"/>
          <w:szCs w:val="24"/>
          <w:lang w:val="en-CA"/>
        </w:rPr>
      </w:pPr>
      <w:r w:rsidRPr="00CF6327">
        <w:rPr>
          <w:rFonts w:ascii="Calibri" w:hAnsi="Calibri" w:cs="Calibri"/>
          <w:b/>
          <w:bCs/>
          <w:szCs w:val="24"/>
          <w:lang w:val="en-CA"/>
        </w:rPr>
        <w:t>Anaphylaxis awareness certificate</w:t>
      </w:r>
    </w:p>
    <w:p w:rsidR="00F35CE9" w:rsidRPr="00CF6327" w:rsidRDefault="00F35CE9" w:rsidP="00CF6327">
      <w:pPr>
        <w:numPr>
          <w:ilvl w:val="0"/>
          <w:numId w:val="41"/>
        </w:numPr>
        <w:rPr>
          <w:rFonts w:ascii="Calibri" w:hAnsi="Calibri" w:cs="Calibri"/>
          <w:szCs w:val="24"/>
        </w:rPr>
      </w:pPr>
      <w:r w:rsidRPr="00CF6327">
        <w:rPr>
          <w:rFonts w:ascii="Calibri" w:hAnsi="Calibri" w:cs="Calibri"/>
          <w:szCs w:val="24"/>
        </w:rPr>
        <w:t xml:space="preserve">ECE Field Placement </w:t>
      </w:r>
      <w:r w:rsidRPr="00CF6327">
        <w:rPr>
          <w:rFonts w:ascii="Calibri" w:hAnsi="Calibri" w:cs="Calibri"/>
          <w:b/>
          <w:bCs/>
          <w:szCs w:val="24"/>
        </w:rPr>
        <w:t>Name Tag</w:t>
      </w:r>
    </w:p>
    <w:p w:rsidR="00F35CE9" w:rsidRPr="00CF6327" w:rsidRDefault="00F35CE9" w:rsidP="00576E0C">
      <w:pPr>
        <w:pStyle w:val="ListParagraph"/>
        <w:numPr>
          <w:ilvl w:val="0"/>
          <w:numId w:val="20"/>
        </w:numPr>
        <w:rPr>
          <w:rFonts w:ascii="Calibri" w:hAnsi="Calibri" w:cs="Calibri"/>
          <w:b/>
          <w:szCs w:val="24"/>
        </w:rPr>
      </w:pPr>
      <w:r w:rsidRPr="00CF6327">
        <w:rPr>
          <w:rFonts w:ascii="Calibri" w:hAnsi="Calibri" w:cs="Calibri"/>
          <w:b/>
          <w:szCs w:val="24"/>
        </w:rPr>
        <w:lastRenderedPageBreak/>
        <w:t>EVALUATION PROCESS/GRADING SYSTEM:</w:t>
      </w:r>
    </w:p>
    <w:p w:rsidR="00F35CE9" w:rsidRPr="00CF6327" w:rsidRDefault="00F35CE9" w:rsidP="00252B77">
      <w:pPr>
        <w:shd w:val="clear" w:color="auto" w:fill="BFBFBF"/>
        <w:rPr>
          <w:rFonts w:ascii="Calibri" w:hAnsi="Calibri" w:cs="Calibri"/>
          <w:b/>
          <w:szCs w:val="24"/>
        </w:rPr>
      </w:pPr>
      <w:r w:rsidRPr="00CF6327">
        <w:rPr>
          <w:rFonts w:ascii="Calibri" w:hAnsi="Calibri" w:cs="Calibri"/>
          <w:b/>
          <w:szCs w:val="24"/>
        </w:rPr>
        <w:t>Case Studies</w:t>
      </w:r>
      <w:r w:rsidRPr="00CF6327">
        <w:rPr>
          <w:rFonts w:ascii="Calibri" w:hAnsi="Calibri" w:cs="Calibri"/>
          <w:b/>
          <w:szCs w:val="24"/>
        </w:rPr>
        <w:tab/>
      </w:r>
      <w:r w:rsidRPr="00CF6327">
        <w:rPr>
          <w:rFonts w:ascii="Calibri" w:hAnsi="Calibri" w:cs="Calibri"/>
          <w:b/>
          <w:szCs w:val="24"/>
        </w:rPr>
        <w:tab/>
      </w:r>
      <w:r w:rsidRPr="00CF6327">
        <w:rPr>
          <w:rFonts w:ascii="Calibri" w:hAnsi="Calibri" w:cs="Calibri"/>
          <w:b/>
          <w:szCs w:val="24"/>
        </w:rPr>
        <w:tab/>
      </w:r>
      <w:r w:rsidRPr="00CF6327">
        <w:rPr>
          <w:rFonts w:ascii="Calibri" w:hAnsi="Calibri" w:cs="Calibri"/>
          <w:b/>
          <w:szCs w:val="24"/>
        </w:rPr>
        <w:tab/>
      </w:r>
      <w:r w:rsidRPr="00CF6327">
        <w:rPr>
          <w:rFonts w:ascii="Calibri" w:hAnsi="Calibri" w:cs="Calibri"/>
          <w:b/>
          <w:szCs w:val="24"/>
        </w:rPr>
        <w:tab/>
      </w:r>
      <w:r w:rsidRPr="00CF6327">
        <w:rPr>
          <w:rFonts w:ascii="Calibri" w:hAnsi="Calibri" w:cs="Calibri"/>
          <w:b/>
          <w:szCs w:val="24"/>
        </w:rPr>
        <w:tab/>
      </w:r>
      <w:r w:rsidRPr="00CF6327">
        <w:rPr>
          <w:rFonts w:ascii="Calibri" w:hAnsi="Calibri" w:cs="Calibri"/>
          <w:b/>
          <w:szCs w:val="24"/>
        </w:rPr>
        <w:tab/>
      </w:r>
      <w:r w:rsidRPr="00CF6327">
        <w:rPr>
          <w:rFonts w:ascii="Calibri" w:hAnsi="Calibri" w:cs="Calibri"/>
          <w:b/>
          <w:szCs w:val="24"/>
        </w:rPr>
        <w:tab/>
      </w:r>
      <w:r w:rsidRPr="00CF6327">
        <w:rPr>
          <w:rFonts w:ascii="Calibri" w:hAnsi="Calibri" w:cs="Calibri"/>
          <w:b/>
          <w:szCs w:val="24"/>
        </w:rPr>
        <w:tab/>
      </w:r>
      <w:r w:rsidRPr="00CF6327">
        <w:rPr>
          <w:rFonts w:ascii="Calibri" w:hAnsi="Calibri" w:cs="Calibri"/>
          <w:b/>
          <w:szCs w:val="24"/>
        </w:rPr>
        <w:tab/>
      </w:r>
      <w:r w:rsidRPr="00CF6327">
        <w:rPr>
          <w:rFonts w:ascii="Calibri" w:hAnsi="Calibri" w:cs="Calibri"/>
          <w:b/>
          <w:szCs w:val="24"/>
        </w:rPr>
        <w:tab/>
      </w:r>
      <w:r w:rsidRPr="00184BD2">
        <w:rPr>
          <w:rFonts w:ascii="Calibri" w:hAnsi="Calibri" w:cs="Calibri"/>
          <w:b/>
          <w:szCs w:val="24"/>
        </w:rPr>
        <w:t>10%</w:t>
      </w:r>
    </w:p>
    <w:p w:rsidR="00F35CE9" w:rsidRPr="00CF6327" w:rsidRDefault="00F35CE9" w:rsidP="00252B77">
      <w:pPr>
        <w:rPr>
          <w:rFonts w:ascii="Calibri" w:hAnsi="Calibri" w:cs="Calibri"/>
          <w:szCs w:val="24"/>
        </w:rPr>
      </w:pPr>
      <w:r w:rsidRPr="00CF6327">
        <w:rPr>
          <w:rFonts w:ascii="Calibri" w:hAnsi="Calibri" w:cs="Calibri"/>
          <w:szCs w:val="24"/>
        </w:rPr>
        <w:t>Each week, students will engage in discussions that analyze case studies based on the information presented in the textbook</w:t>
      </w:r>
    </w:p>
    <w:p w:rsidR="00F35CE9" w:rsidRPr="00CF6327" w:rsidRDefault="00F35CE9" w:rsidP="002D5003">
      <w:pPr>
        <w:shd w:val="clear" w:color="auto" w:fill="FFFFFF"/>
        <w:rPr>
          <w:rFonts w:ascii="Calibri" w:hAnsi="Calibri" w:cs="Calibri"/>
          <w:b/>
          <w:szCs w:val="24"/>
        </w:rPr>
      </w:pPr>
    </w:p>
    <w:p w:rsidR="00F35CE9" w:rsidRPr="00CF6327" w:rsidRDefault="00F35CE9" w:rsidP="00CF6327">
      <w:pPr>
        <w:shd w:val="clear" w:color="auto" w:fill="BFBFBF"/>
        <w:rPr>
          <w:rFonts w:ascii="Calibri" w:hAnsi="Calibri" w:cs="Calibri"/>
          <w:b/>
          <w:szCs w:val="24"/>
        </w:rPr>
      </w:pPr>
      <w:r>
        <w:rPr>
          <w:rFonts w:ascii="Calibri" w:hAnsi="Calibri" w:cs="Calibri"/>
          <w:b/>
          <w:szCs w:val="24"/>
        </w:rPr>
        <w:t>Assignments:</w:t>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sidRPr="00184BD2">
        <w:rPr>
          <w:rFonts w:ascii="Calibri" w:hAnsi="Calibri" w:cs="Calibri"/>
          <w:b/>
          <w:szCs w:val="24"/>
        </w:rPr>
        <w:t>80%</w:t>
      </w:r>
    </w:p>
    <w:p w:rsidR="00F35CE9" w:rsidRPr="00CF6327" w:rsidRDefault="00F35CE9" w:rsidP="002D5003">
      <w:pPr>
        <w:shd w:val="clear" w:color="auto" w:fill="FFFFFF"/>
        <w:rPr>
          <w:rFonts w:ascii="Calibri" w:hAnsi="Calibri" w:cs="Calibri"/>
          <w:sz w:val="22"/>
          <w:szCs w:val="22"/>
        </w:rPr>
      </w:pPr>
      <w:r w:rsidRPr="00CF6327">
        <w:rPr>
          <w:rFonts w:ascii="Calibri" w:hAnsi="Calibri" w:cs="Calibri"/>
          <w:sz w:val="22"/>
          <w:szCs w:val="22"/>
        </w:rPr>
        <w:t xml:space="preserve">Details of the assignments will be </w:t>
      </w:r>
      <w:r w:rsidR="00184BD2" w:rsidRPr="00CF6327">
        <w:rPr>
          <w:rFonts w:ascii="Calibri" w:hAnsi="Calibri" w:cs="Calibri"/>
          <w:sz w:val="22"/>
          <w:szCs w:val="22"/>
        </w:rPr>
        <w:t>distributed</w:t>
      </w:r>
      <w:r w:rsidRPr="00CF6327">
        <w:rPr>
          <w:rFonts w:ascii="Calibri" w:hAnsi="Calibri" w:cs="Calibri"/>
          <w:sz w:val="22"/>
          <w:szCs w:val="22"/>
        </w:rPr>
        <w:t xml:space="preserve"> to students in class and posted on LMS.</w:t>
      </w:r>
    </w:p>
    <w:p w:rsidR="00F35CE9" w:rsidRPr="00CF6327" w:rsidRDefault="00F35CE9" w:rsidP="002D5003">
      <w:pPr>
        <w:shd w:val="clear" w:color="auto" w:fill="FFFFFF"/>
        <w:rPr>
          <w:rFonts w:ascii="Calibri" w:hAnsi="Calibri" w:cs="Calibri"/>
          <w:b/>
          <w:i/>
          <w:szCs w:val="24"/>
        </w:rPr>
      </w:pPr>
      <w:r w:rsidRPr="00CF6327">
        <w:rPr>
          <w:rFonts w:ascii="Calibri" w:hAnsi="Calibri" w:cs="Calibri"/>
          <w:b/>
          <w:i/>
          <w:szCs w:val="24"/>
        </w:rPr>
        <w:t>NOTE:  there will be component</w:t>
      </w:r>
      <w:r>
        <w:rPr>
          <w:rFonts w:ascii="Calibri" w:hAnsi="Calibri" w:cs="Calibri"/>
          <w:b/>
          <w:i/>
          <w:szCs w:val="24"/>
        </w:rPr>
        <w:t xml:space="preserve">s of an assignment </w:t>
      </w:r>
      <w:r w:rsidRPr="00CF6327">
        <w:rPr>
          <w:rFonts w:ascii="Calibri" w:hAnsi="Calibri" w:cs="Calibri"/>
          <w:b/>
          <w:i/>
          <w:szCs w:val="24"/>
        </w:rPr>
        <w:t xml:space="preserve"> that requires students to </w:t>
      </w:r>
      <w:r>
        <w:rPr>
          <w:rFonts w:ascii="Calibri" w:hAnsi="Calibri" w:cs="Calibri"/>
          <w:b/>
          <w:i/>
          <w:szCs w:val="24"/>
        </w:rPr>
        <w:t xml:space="preserve">volunteer time in a </w:t>
      </w:r>
      <w:r w:rsidRPr="00CF6327">
        <w:rPr>
          <w:rFonts w:ascii="Calibri" w:hAnsi="Calibri" w:cs="Calibri"/>
          <w:b/>
          <w:i/>
          <w:szCs w:val="24"/>
        </w:rPr>
        <w:t>community agencies during times that are outside of regularly scheduled class time.  Therefore, students are expected to make arrangements ahead of time to ensure that they are able to participate.</w:t>
      </w:r>
    </w:p>
    <w:p w:rsidR="00F35CE9" w:rsidRPr="00CF6327" w:rsidRDefault="00F35CE9" w:rsidP="002D5003">
      <w:pPr>
        <w:shd w:val="clear" w:color="auto" w:fill="FFFFFF"/>
        <w:rPr>
          <w:rFonts w:ascii="Calibri" w:hAnsi="Calibri" w:cs="Calibri"/>
          <w:b/>
          <w:szCs w:val="24"/>
        </w:rPr>
      </w:pPr>
      <w:r w:rsidRPr="00501829">
        <w:rPr>
          <w:rFonts w:ascii="Calibri" w:hAnsi="Calibri" w:cs="Calibri"/>
          <w:bCs/>
          <w:i/>
          <w:iCs/>
          <w:sz w:val="20"/>
        </w:rPr>
        <w:t>NOTE: All assignments must be submitted on the due date at the beginning of the class period unless otherwise specified by the professor. Late submissions will be deducted 5% per day which commences at the end of the class in which the assignment was due, Assignments will only be accepted after the due date for a period of 5 school days.  At that point, the student will receive automatic an “0” for the assignment..  Students are encouraged to communicate with their instructor if extenuating circumstances exists and request an extension. Granting extensions is up to the discretion of the instructor</w:t>
      </w:r>
    </w:p>
    <w:p w:rsidR="00F35CE9" w:rsidRPr="00CF6327" w:rsidRDefault="00F35CE9" w:rsidP="00252B77">
      <w:pPr>
        <w:shd w:val="clear" w:color="auto" w:fill="BFBFBF"/>
        <w:rPr>
          <w:rFonts w:ascii="Calibri" w:hAnsi="Calibri" w:cs="Calibri"/>
          <w:b/>
          <w:szCs w:val="24"/>
        </w:rPr>
      </w:pPr>
      <w:r w:rsidRPr="00CF6327">
        <w:rPr>
          <w:rFonts w:ascii="Calibri" w:hAnsi="Calibri" w:cs="Calibri"/>
          <w:b/>
          <w:szCs w:val="24"/>
        </w:rPr>
        <w:t>Community Networking: Best Start Hub Resource</w:t>
      </w:r>
      <w:r w:rsidRPr="00CF6327">
        <w:rPr>
          <w:rFonts w:ascii="Calibri" w:hAnsi="Calibri" w:cs="Calibri"/>
          <w:b/>
          <w:szCs w:val="24"/>
        </w:rPr>
        <w:tab/>
      </w:r>
      <w:r w:rsidRPr="00CF6327">
        <w:rPr>
          <w:rFonts w:ascii="Calibri" w:hAnsi="Calibri" w:cs="Calibri"/>
          <w:b/>
          <w:szCs w:val="24"/>
        </w:rPr>
        <w:tab/>
      </w:r>
      <w:r w:rsidRPr="00CF6327">
        <w:rPr>
          <w:rFonts w:ascii="Calibri" w:hAnsi="Calibri" w:cs="Calibri"/>
          <w:b/>
          <w:szCs w:val="24"/>
        </w:rPr>
        <w:tab/>
      </w:r>
      <w:r w:rsidRPr="00CF6327">
        <w:rPr>
          <w:rFonts w:ascii="Calibri" w:hAnsi="Calibri" w:cs="Calibri"/>
          <w:b/>
          <w:szCs w:val="24"/>
        </w:rPr>
        <w:tab/>
      </w:r>
      <w:r w:rsidRPr="00CF6327">
        <w:rPr>
          <w:rFonts w:ascii="Calibri" w:hAnsi="Calibri" w:cs="Calibri"/>
          <w:b/>
          <w:szCs w:val="24"/>
        </w:rPr>
        <w:tab/>
      </w:r>
      <w:r w:rsidRPr="00CF6327">
        <w:rPr>
          <w:rFonts w:ascii="Calibri" w:hAnsi="Calibri" w:cs="Calibri"/>
          <w:b/>
          <w:szCs w:val="24"/>
        </w:rPr>
        <w:tab/>
        <w:t>10%</w:t>
      </w:r>
    </w:p>
    <w:p w:rsidR="00F35CE9" w:rsidRPr="00CF6327" w:rsidRDefault="00F35CE9" w:rsidP="00252B77">
      <w:pPr>
        <w:shd w:val="clear" w:color="auto" w:fill="FFFFFF"/>
        <w:rPr>
          <w:rFonts w:ascii="Calibri" w:hAnsi="Calibri" w:cs="Calibri"/>
          <w:sz w:val="22"/>
          <w:szCs w:val="24"/>
        </w:rPr>
      </w:pPr>
      <w:r w:rsidRPr="00CF6327">
        <w:rPr>
          <w:rFonts w:ascii="Calibri" w:hAnsi="Calibri" w:cs="Calibri"/>
          <w:sz w:val="22"/>
          <w:szCs w:val="24"/>
        </w:rPr>
        <w:t>Students will be participate in opportunities to network with community partners.</w:t>
      </w:r>
    </w:p>
    <w:p w:rsidR="00F35CE9" w:rsidRPr="00CF6327" w:rsidRDefault="00F35CE9" w:rsidP="00252B77">
      <w:pPr>
        <w:shd w:val="clear" w:color="auto" w:fill="FFFFFF"/>
        <w:rPr>
          <w:rFonts w:ascii="Calibri" w:hAnsi="Calibri" w:cs="Calibri"/>
          <w:szCs w:val="24"/>
        </w:rPr>
      </w:pPr>
      <w:r w:rsidRPr="00CF6327">
        <w:rPr>
          <w:rFonts w:ascii="Calibri" w:hAnsi="Calibri" w:cs="Calibri"/>
          <w:sz w:val="22"/>
          <w:szCs w:val="24"/>
        </w:rPr>
        <w:t>Students must participate in full in both networking opportunities to meet this course requirement</w:t>
      </w:r>
      <w:r w:rsidRPr="00CF6327">
        <w:rPr>
          <w:rFonts w:ascii="Calibri" w:hAnsi="Calibri" w:cs="Calibri"/>
          <w:szCs w:val="24"/>
        </w:rPr>
        <w:t>.</w:t>
      </w:r>
    </w:p>
    <w:p w:rsidR="00F35CE9" w:rsidRPr="00CF6327" w:rsidRDefault="00F35CE9" w:rsidP="00252B77">
      <w:pPr>
        <w:shd w:val="clear" w:color="auto" w:fill="FFFFFF"/>
        <w:rPr>
          <w:rFonts w:ascii="Calibri" w:hAnsi="Calibri" w:cs="Calibri"/>
          <w:b/>
          <w:i/>
          <w:szCs w:val="24"/>
        </w:rPr>
      </w:pPr>
      <w:r w:rsidRPr="00CF6327">
        <w:rPr>
          <w:rFonts w:ascii="Calibri" w:hAnsi="Calibri" w:cs="Calibri"/>
          <w:b/>
          <w:i/>
          <w:szCs w:val="24"/>
        </w:rPr>
        <w:t>*This may require students attending course sessions outside of regularly scheduled class time.  Students will be expected to make arrangements ahead of time to ensure their participation.</w:t>
      </w:r>
    </w:p>
    <w:p w:rsidR="00F35CE9" w:rsidRDefault="00F35CE9">
      <w:pPr>
        <w:rPr>
          <w:rFonts w:ascii="Arial" w:hAnsi="Arial"/>
        </w:rPr>
      </w:pPr>
    </w:p>
    <w:p w:rsidR="00F35CE9" w:rsidRPr="00BD1087" w:rsidRDefault="00F35CE9">
      <w:pPr>
        <w:rPr>
          <w:rFonts w:ascii="Arial" w:hAnsi="Arial"/>
          <w:b/>
        </w:rPr>
      </w:pPr>
      <w:r w:rsidRPr="00BD1087">
        <w:rPr>
          <w:rFonts w:ascii="Arial" w:hAnsi="Arial"/>
          <w:b/>
        </w:rPr>
        <w:t>The following semester grades will be assigned to students:</w:t>
      </w:r>
    </w:p>
    <w:p w:rsidR="00F35CE9" w:rsidRDefault="00F35CE9">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F35CE9" w:rsidRPr="00BD1087" w:rsidTr="00BD1087">
        <w:trPr>
          <w:cantSplit/>
        </w:trPr>
        <w:tc>
          <w:tcPr>
            <w:tcW w:w="1701" w:type="dxa"/>
          </w:tcPr>
          <w:p w:rsidR="00F35CE9" w:rsidRPr="00BD1087" w:rsidRDefault="00F35CE9" w:rsidP="00BD1087">
            <w:pPr>
              <w:jc w:val="center"/>
              <w:rPr>
                <w:rFonts w:ascii="Arial" w:hAnsi="Arial" w:cs="Arial"/>
                <w:b/>
                <w:u w:val="single"/>
              </w:rPr>
            </w:pPr>
            <w:r w:rsidRPr="00BD1087">
              <w:rPr>
                <w:rFonts w:ascii="Arial" w:hAnsi="Arial"/>
                <w:b/>
                <w:u w:val="single"/>
              </w:rPr>
              <w:t>Grade</w:t>
            </w:r>
          </w:p>
        </w:tc>
        <w:tc>
          <w:tcPr>
            <w:tcW w:w="4678" w:type="dxa"/>
          </w:tcPr>
          <w:p w:rsidR="00F35CE9" w:rsidRPr="00BD1087" w:rsidRDefault="00F35CE9"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F35CE9" w:rsidRDefault="00F35CE9" w:rsidP="00BD1087">
            <w:pPr>
              <w:jc w:val="center"/>
              <w:rPr>
                <w:rFonts w:ascii="Arial" w:hAnsi="Arial"/>
                <w:b/>
                <w:u w:val="single"/>
              </w:rPr>
            </w:pPr>
            <w:r w:rsidRPr="00BD1087">
              <w:rPr>
                <w:rFonts w:ascii="Arial" w:hAnsi="Arial"/>
                <w:b/>
              </w:rPr>
              <w:t>Grade Point</w:t>
            </w:r>
          </w:p>
          <w:p w:rsidR="00F35CE9" w:rsidRPr="00BD1087" w:rsidRDefault="00F35CE9" w:rsidP="00BD1087">
            <w:pPr>
              <w:jc w:val="center"/>
              <w:rPr>
                <w:rFonts w:ascii="Arial" w:hAnsi="Arial"/>
                <w:b/>
                <w:u w:val="single"/>
              </w:rPr>
            </w:pPr>
            <w:r w:rsidRPr="00BD1087">
              <w:rPr>
                <w:rFonts w:ascii="Arial" w:hAnsi="Arial"/>
                <w:b/>
                <w:u w:val="single"/>
              </w:rPr>
              <w:t>Equivalent</w:t>
            </w:r>
          </w:p>
        </w:tc>
      </w:tr>
      <w:tr w:rsidR="00F35CE9" w:rsidTr="00BD1087">
        <w:trPr>
          <w:cantSplit/>
        </w:trPr>
        <w:tc>
          <w:tcPr>
            <w:tcW w:w="1701" w:type="dxa"/>
          </w:tcPr>
          <w:p w:rsidR="00F35CE9" w:rsidRDefault="00F35CE9">
            <w:pPr>
              <w:rPr>
                <w:rFonts w:ascii="Arial" w:hAnsi="Arial" w:cs="Arial"/>
              </w:rPr>
            </w:pPr>
            <w:r>
              <w:rPr>
                <w:rFonts w:ascii="Arial" w:hAnsi="Arial" w:cs="Arial"/>
              </w:rPr>
              <w:t>A+</w:t>
            </w:r>
          </w:p>
        </w:tc>
        <w:tc>
          <w:tcPr>
            <w:tcW w:w="4678" w:type="dxa"/>
          </w:tcPr>
          <w:p w:rsidR="00F35CE9" w:rsidRDefault="00F35CE9">
            <w:pPr>
              <w:jc w:val="center"/>
              <w:rPr>
                <w:rFonts w:ascii="Arial" w:hAnsi="Arial" w:cs="Arial"/>
              </w:rPr>
            </w:pPr>
            <w:r>
              <w:rPr>
                <w:rFonts w:ascii="Arial" w:hAnsi="Arial" w:cs="Arial"/>
              </w:rPr>
              <w:t>90 – 100%</w:t>
            </w:r>
          </w:p>
        </w:tc>
        <w:tc>
          <w:tcPr>
            <w:tcW w:w="3269" w:type="dxa"/>
            <w:vMerge w:val="restart"/>
            <w:vAlign w:val="center"/>
          </w:tcPr>
          <w:p w:rsidR="00F35CE9" w:rsidRDefault="00F35CE9">
            <w:pPr>
              <w:jc w:val="center"/>
              <w:rPr>
                <w:rFonts w:ascii="Arial" w:hAnsi="Arial" w:cs="Arial"/>
              </w:rPr>
            </w:pPr>
            <w:r>
              <w:rPr>
                <w:rFonts w:ascii="Arial" w:hAnsi="Arial" w:cs="Arial"/>
              </w:rPr>
              <w:t>4.00</w:t>
            </w:r>
          </w:p>
        </w:tc>
      </w:tr>
      <w:tr w:rsidR="00F35CE9" w:rsidTr="00BD1087">
        <w:trPr>
          <w:cantSplit/>
        </w:trPr>
        <w:tc>
          <w:tcPr>
            <w:tcW w:w="1701" w:type="dxa"/>
          </w:tcPr>
          <w:p w:rsidR="00F35CE9" w:rsidRDefault="00F35CE9">
            <w:pPr>
              <w:rPr>
                <w:rFonts w:ascii="Arial" w:hAnsi="Arial" w:cs="Arial"/>
              </w:rPr>
            </w:pPr>
            <w:r>
              <w:rPr>
                <w:rFonts w:ascii="Arial" w:hAnsi="Arial" w:cs="Arial"/>
              </w:rPr>
              <w:t>A</w:t>
            </w:r>
          </w:p>
        </w:tc>
        <w:tc>
          <w:tcPr>
            <w:tcW w:w="4678" w:type="dxa"/>
          </w:tcPr>
          <w:p w:rsidR="00F35CE9" w:rsidRDefault="00F35CE9">
            <w:pPr>
              <w:jc w:val="center"/>
              <w:rPr>
                <w:rFonts w:ascii="Arial" w:hAnsi="Arial" w:cs="Arial"/>
              </w:rPr>
            </w:pPr>
            <w:r>
              <w:rPr>
                <w:rFonts w:ascii="Arial" w:hAnsi="Arial" w:cs="Arial"/>
              </w:rPr>
              <w:t>80 – 89%</w:t>
            </w:r>
          </w:p>
        </w:tc>
        <w:tc>
          <w:tcPr>
            <w:tcW w:w="3269" w:type="dxa"/>
            <w:vMerge/>
          </w:tcPr>
          <w:p w:rsidR="00F35CE9" w:rsidRDefault="00F35CE9">
            <w:pPr>
              <w:jc w:val="center"/>
              <w:rPr>
                <w:rFonts w:ascii="Arial" w:hAnsi="Arial" w:cs="Arial"/>
              </w:rPr>
            </w:pPr>
          </w:p>
        </w:tc>
      </w:tr>
      <w:tr w:rsidR="00F35CE9" w:rsidTr="00BD1087">
        <w:tc>
          <w:tcPr>
            <w:tcW w:w="1701" w:type="dxa"/>
          </w:tcPr>
          <w:p w:rsidR="00F35CE9" w:rsidRDefault="00F35CE9">
            <w:pPr>
              <w:rPr>
                <w:rFonts w:ascii="Arial" w:hAnsi="Arial" w:cs="Arial"/>
              </w:rPr>
            </w:pPr>
            <w:r>
              <w:rPr>
                <w:rFonts w:ascii="Arial" w:hAnsi="Arial" w:cs="Arial"/>
              </w:rPr>
              <w:t>B</w:t>
            </w:r>
          </w:p>
        </w:tc>
        <w:tc>
          <w:tcPr>
            <w:tcW w:w="4678" w:type="dxa"/>
          </w:tcPr>
          <w:p w:rsidR="00F35CE9" w:rsidRDefault="00F35CE9">
            <w:pPr>
              <w:jc w:val="center"/>
              <w:rPr>
                <w:rFonts w:ascii="Arial" w:hAnsi="Arial" w:cs="Arial"/>
              </w:rPr>
            </w:pPr>
            <w:r>
              <w:rPr>
                <w:rFonts w:ascii="Arial" w:hAnsi="Arial" w:cs="Arial"/>
              </w:rPr>
              <w:t>70 - 79%</w:t>
            </w:r>
          </w:p>
        </w:tc>
        <w:tc>
          <w:tcPr>
            <w:tcW w:w="3269" w:type="dxa"/>
          </w:tcPr>
          <w:p w:rsidR="00F35CE9" w:rsidRDefault="00F35CE9">
            <w:pPr>
              <w:jc w:val="center"/>
              <w:rPr>
                <w:rFonts w:ascii="Arial" w:hAnsi="Arial" w:cs="Arial"/>
              </w:rPr>
            </w:pPr>
            <w:r>
              <w:rPr>
                <w:rFonts w:ascii="Arial" w:hAnsi="Arial" w:cs="Arial"/>
              </w:rPr>
              <w:t>3.00</w:t>
            </w:r>
          </w:p>
        </w:tc>
      </w:tr>
      <w:tr w:rsidR="00F35CE9" w:rsidTr="00BD1087">
        <w:tc>
          <w:tcPr>
            <w:tcW w:w="1701" w:type="dxa"/>
          </w:tcPr>
          <w:p w:rsidR="00F35CE9" w:rsidRDefault="00F35CE9">
            <w:pPr>
              <w:rPr>
                <w:rFonts w:ascii="Arial" w:hAnsi="Arial" w:cs="Arial"/>
              </w:rPr>
            </w:pPr>
            <w:r>
              <w:rPr>
                <w:rFonts w:ascii="Arial" w:hAnsi="Arial" w:cs="Arial"/>
              </w:rPr>
              <w:t>C</w:t>
            </w:r>
          </w:p>
        </w:tc>
        <w:tc>
          <w:tcPr>
            <w:tcW w:w="4678" w:type="dxa"/>
          </w:tcPr>
          <w:p w:rsidR="00F35CE9" w:rsidRDefault="00F35CE9">
            <w:pPr>
              <w:jc w:val="center"/>
              <w:rPr>
                <w:rFonts w:ascii="Arial" w:hAnsi="Arial" w:cs="Arial"/>
              </w:rPr>
            </w:pPr>
            <w:r>
              <w:rPr>
                <w:rFonts w:ascii="Arial" w:hAnsi="Arial" w:cs="Arial"/>
              </w:rPr>
              <w:t>60 - 69%</w:t>
            </w:r>
          </w:p>
        </w:tc>
        <w:tc>
          <w:tcPr>
            <w:tcW w:w="3269" w:type="dxa"/>
          </w:tcPr>
          <w:p w:rsidR="00F35CE9" w:rsidRDefault="00F35CE9">
            <w:pPr>
              <w:jc w:val="center"/>
              <w:rPr>
                <w:rFonts w:ascii="Arial" w:hAnsi="Arial" w:cs="Arial"/>
              </w:rPr>
            </w:pPr>
            <w:r>
              <w:rPr>
                <w:rFonts w:ascii="Arial" w:hAnsi="Arial" w:cs="Arial"/>
              </w:rPr>
              <w:t>2.00</w:t>
            </w:r>
          </w:p>
        </w:tc>
      </w:tr>
      <w:tr w:rsidR="00F35CE9" w:rsidTr="00BD1087">
        <w:tc>
          <w:tcPr>
            <w:tcW w:w="1701" w:type="dxa"/>
          </w:tcPr>
          <w:p w:rsidR="00F35CE9" w:rsidRDefault="00F35CE9">
            <w:pPr>
              <w:rPr>
                <w:rFonts w:ascii="Arial" w:hAnsi="Arial" w:cs="Arial"/>
              </w:rPr>
            </w:pPr>
            <w:r>
              <w:rPr>
                <w:rFonts w:ascii="Arial" w:hAnsi="Arial" w:cs="Arial"/>
              </w:rPr>
              <w:t>D</w:t>
            </w:r>
          </w:p>
        </w:tc>
        <w:tc>
          <w:tcPr>
            <w:tcW w:w="4678" w:type="dxa"/>
          </w:tcPr>
          <w:p w:rsidR="00F35CE9" w:rsidRDefault="00F35CE9">
            <w:pPr>
              <w:jc w:val="center"/>
              <w:rPr>
                <w:rFonts w:ascii="Arial" w:hAnsi="Arial" w:cs="Arial"/>
              </w:rPr>
            </w:pPr>
            <w:r>
              <w:rPr>
                <w:rFonts w:ascii="Arial" w:hAnsi="Arial" w:cs="Arial"/>
              </w:rPr>
              <w:t>50 – 59%</w:t>
            </w:r>
          </w:p>
        </w:tc>
        <w:tc>
          <w:tcPr>
            <w:tcW w:w="3269" w:type="dxa"/>
          </w:tcPr>
          <w:p w:rsidR="00F35CE9" w:rsidRDefault="00F35CE9">
            <w:pPr>
              <w:jc w:val="center"/>
              <w:rPr>
                <w:rFonts w:ascii="Arial" w:hAnsi="Arial" w:cs="Arial"/>
              </w:rPr>
            </w:pPr>
            <w:r>
              <w:rPr>
                <w:rFonts w:ascii="Arial" w:hAnsi="Arial" w:cs="Arial"/>
              </w:rPr>
              <w:t>1.00</w:t>
            </w:r>
          </w:p>
        </w:tc>
      </w:tr>
      <w:tr w:rsidR="00F35CE9" w:rsidTr="00BD1087">
        <w:tc>
          <w:tcPr>
            <w:tcW w:w="1701" w:type="dxa"/>
          </w:tcPr>
          <w:p w:rsidR="00F35CE9" w:rsidRDefault="00F35CE9">
            <w:pPr>
              <w:rPr>
                <w:rFonts w:ascii="Arial" w:hAnsi="Arial" w:cs="Arial"/>
              </w:rPr>
            </w:pPr>
            <w:r>
              <w:rPr>
                <w:rFonts w:ascii="Arial" w:hAnsi="Arial" w:cs="Arial"/>
              </w:rPr>
              <w:t>F (Fail)</w:t>
            </w:r>
          </w:p>
        </w:tc>
        <w:tc>
          <w:tcPr>
            <w:tcW w:w="4678" w:type="dxa"/>
          </w:tcPr>
          <w:p w:rsidR="00F35CE9" w:rsidRDefault="00F35CE9">
            <w:pPr>
              <w:jc w:val="center"/>
              <w:rPr>
                <w:rFonts w:ascii="Arial" w:hAnsi="Arial" w:cs="Arial"/>
              </w:rPr>
            </w:pPr>
            <w:r>
              <w:rPr>
                <w:rFonts w:ascii="Arial" w:hAnsi="Arial" w:cs="Arial"/>
              </w:rPr>
              <w:t>49% and below</w:t>
            </w:r>
          </w:p>
        </w:tc>
        <w:tc>
          <w:tcPr>
            <w:tcW w:w="3269" w:type="dxa"/>
          </w:tcPr>
          <w:p w:rsidR="00F35CE9" w:rsidRDefault="00F35CE9">
            <w:pPr>
              <w:jc w:val="center"/>
              <w:rPr>
                <w:rFonts w:ascii="Arial" w:hAnsi="Arial" w:cs="Arial"/>
              </w:rPr>
            </w:pPr>
            <w:r>
              <w:rPr>
                <w:rFonts w:ascii="Arial" w:hAnsi="Arial" w:cs="Arial"/>
              </w:rPr>
              <w:t>0.00</w:t>
            </w:r>
          </w:p>
        </w:tc>
      </w:tr>
      <w:tr w:rsidR="00F35CE9" w:rsidTr="00BD1087">
        <w:tc>
          <w:tcPr>
            <w:tcW w:w="1701" w:type="dxa"/>
          </w:tcPr>
          <w:p w:rsidR="00F35CE9" w:rsidRDefault="00F35CE9">
            <w:pPr>
              <w:rPr>
                <w:rFonts w:ascii="Arial" w:hAnsi="Arial" w:cs="Arial"/>
              </w:rPr>
            </w:pPr>
          </w:p>
        </w:tc>
        <w:tc>
          <w:tcPr>
            <w:tcW w:w="4678" w:type="dxa"/>
          </w:tcPr>
          <w:p w:rsidR="00F35CE9" w:rsidRDefault="00F35CE9">
            <w:pPr>
              <w:rPr>
                <w:rFonts w:ascii="Arial" w:hAnsi="Arial" w:cs="Arial"/>
              </w:rPr>
            </w:pPr>
          </w:p>
        </w:tc>
        <w:tc>
          <w:tcPr>
            <w:tcW w:w="3269" w:type="dxa"/>
          </w:tcPr>
          <w:p w:rsidR="00F35CE9" w:rsidRDefault="00F35CE9">
            <w:pPr>
              <w:jc w:val="center"/>
              <w:rPr>
                <w:rFonts w:ascii="Arial" w:hAnsi="Arial" w:cs="Arial"/>
              </w:rPr>
            </w:pPr>
          </w:p>
        </w:tc>
      </w:tr>
      <w:tr w:rsidR="00F35CE9" w:rsidTr="00576E0C">
        <w:tc>
          <w:tcPr>
            <w:tcW w:w="1701" w:type="dxa"/>
          </w:tcPr>
          <w:p w:rsidR="00F35CE9" w:rsidRDefault="00F35CE9">
            <w:pPr>
              <w:rPr>
                <w:rFonts w:ascii="Arial" w:hAnsi="Arial" w:cs="Arial"/>
              </w:rPr>
            </w:pPr>
            <w:r>
              <w:rPr>
                <w:rFonts w:ascii="Arial" w:hAnsi="Arial" w:cs="Arial"/>
              </w:rPr>
              <w:t>CR (Credit)</w:t>
            </w:r>
          </w:p>
        </w:tc>
        <w:tc>
          <w:tcPr>
            <w:tcW w:w="7947" w:type="dxa"/>
            <w:gridSpan w:val="2"/>
          </w:tcPr>
          <w:p w:rsidR="00F35CE9" w:rsidRDefault="00F35CE9" w:rsidP="00A847C0">
            <w:pPr>
              <w:rPr>
                <w:rFonts w:ascii="Arial" w:hAnsi="Arial" w:cs="Arial"/>
              </w:rPr>
            </w:pPr>
            <w:r>
              <w:rPr>
                <w:rFonts w:ascii="Arial" w:hAnsi="Arial" w:cs="Arial"/>
              </w:rPr>
              <w:t>Credit for diploma requirements has been awarded.</w:t>
            </w:r>
          </w:p>
        </w:tc>
      </w:tr>
      <w:tr w:rsidR="00F35CE9" w:rsidTr="00576E0C">
        <w:tc>
          <w:tcPr>
            <w:tcW w:w="1701" w:type="dxa"/>
          </w:tcPr>
          <w:p w:rsidR="00F35CE9" w:rsidRDefault="00F35CE9">
            <w:pPr>
              <w:rPr>
                <w:rFonts w:ascii="Arial" w:hAnsi="Arial" w:cs="Arial"/>
              </w:rPr>
            </w:pPr>
            <w:r>
              <w:rPr>
                <w:rFonts w:ascii="Arial" w:hAnsi="Arial" w:cs="Arial"/>
              </w:rPr>
              <w:t>S</w:t>
            </w:r>
          </w:p>
        </w:tc>
        <w:tc>
          <w:tcPr>
            <w:tcW w:w="7947" w:type="dxa"/>
            <w:gridSpan w:val="2"/>
          </w:tcPr>
          <w:p w:rsidR="00F35CE9" w:rsidRDefault="00F35CE9" w:rsidP="00A847C0">
            <w:pPr>
              <w:rPr>
                <w:rFonts w:ascii="Arial" w:hAnsi="Arial" w:cs="Arial"/>
              </w:rPr>
            </w:pPr>
            <w:r>
              <w:rPr>
                <w:rFonts w:ascii="Arial" w:hAnsi="Arial" w:cs="Arial"/>
              </w:rPr>
              <w:t>Satisfactory achievement in field /clinical placement or non-graded subject area.</w:t>
            </w:r>
          </w:p>
        </w:tc>
      </w:tr>
      <w:tr w:rsidR="00F35CE9" w:rsidTr="00576E0C">
        <w:tc>
          <w:tcPr>
            <w:tcW w:w="1701" w:type="dxa"/>
          </w:tcPr>
          <w:p w:rsidR="00F35CE9" w:rsidRDefault="00F35CE9">
            <w:pPr>
              <w:rPr>
                <w:rFonts w:ascii="Arial" w:hAnsi="Arial" w:cs="Arial"/>
              </w:rPr>
            </w:pPr>
            <w:r>
              <w:rPr>
                <w:rFonts w:ascii="Arial" w:hAnsi="Arial" w:cs="Arial"/>
              </w:rPr>
              <w:t>U</w:t>
            </w:r>
          </w:p>
        </w:tc>
        <w:tc>
          <w:tcPr>
            <w:tcW w:w="7947" w:type="dxa"/>
            <w:gridSpan w:val="2"/>
          </w:tcPr>
          <w:p w:rsidR="00F35CE9" w:rsidRDefault="00F35CE9" w:rsidP="00A847C0">
            <w:pPr>
              <w:rPr>
                <w:rFonts w:ascii="Arial" w:hAnsi="Arial" w:cs="Arial"/>
              </w:rPr>
            </w:pPr>
            <w:r>
              <w:rPr>
                <w:rFonts w:ascii="Arial" w:hAnsi="Arial" w:cs="Arial"/>
              </w:rPr>
              <w:t>Unsatisfactory achievement in field/clinical placement or non-graded subject area.</w:t>
            </w:r>
          </w:p>
        </w:tc>
      </w:tr>
      <w:tr w:rsidR="00F35CE9" w:rsidTr="00576E0C">
        <w:tc>
          <w:tcPr>
            <w:tcW w:w="1701" w:type="dxa"/>
          </w:tcPr>
          <w:p w:rsidR="00F35CE9" w:rsidRDefault="00F35CE9">
            <w:pPr>
              <w:rPr>
                <w:rFonts w:ascii="Arial" w:hAnsi="Arial" w:cs="Arial"/>
              </w:rPr>
            </w:pPr>
            <w:r>
              <w:rPr>
                <w:rFonts w:ascii="Arial" w:hAnsi="Arial" w:cs="Arial"/>
              </w:rPr>
              <w:t>X</w:t>
            </w:r>
          </w:p>
        </w:tc>
        <w:tc>
          <w:tcPr>
            <w:tcW w:w="7947" w:type="dxa"/>
            <w:gridSpan w:val="2"/>
          </w:tcPr>
          <w:p w:rsidR="00F35CE9" w:rsidRDefault="00F35CE9"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F35CE9" w:rsidTr="00576E0C">
        <w:tc>
          <w:tcPr>
            <w:tcW w:w="1701" w:type="dxa"/>
          </w:tcPr>
          <w:p w:rsidR="00F35CE9" w:rsidRDefault="00F35CE9">
            <w:pPr>
              <w:rPr>
                <w:rFonts w:ascii="Arial" w:hAnsi="Arial" w:cs="Arial"/>
              </w:rPr>
            </w:pPr>
            <w:r>
              <w:rPr>
                <w:rFonts w:ascii="Arial" w:hAnsi="Arial" w:cs="Arial"/>
              </w:rPr>
              <w:t>NR</w:t>
            </w:r>
          </w:p>
        </w:tc>
        <w:tc>
          <w:tcPr>
            <w:tcW w:w="7947" w:type="dxa"/>
            <w:gridSpan w:val="2"/>
          </w:tcPr>
          <w:p w:rsidR="00F35CE9" w:rsidRDefault="00F35CE9" w:rsidP="00A847C0">
            <w:pPr>
              <w:rPr>
                <w:rFonts w:ascii="Arial" w:hAnsi="Arial" w:cs="Arial"/>
              </w:rPr>
            </w:pPr>
            <w:r>
              <w:rPr>
                <w:rFonts w:ascii="Arial" w:hAnsi="Arial" w:cs="Arial"/>
              </w:rPr>
              <w:t xml:space="preserve">Grade not reported to Registrar's office.  </w:t>
            </w:r>
          </w:p>
        </w:tc>
      </w:tr>
      <w:tr w:rsidR="00F35CE9" w:rsidTr="00576E0C">
        <w:tc>
          <w:tcPr>
            <w:tcW w:w="1701" w:type="dxa"/>
          </w:tcPr>
          <w:p w:rsidR="00F35CE9" w:rsidRDefault="00F35CE9">
            <w:pPr>
              <w:rPr>
                <w:rFonts w:ascii="Arial" w:hAnsi="Arial" w:cs="Arial"/>
              </w:rPr>
            </w:pPr>
            <w:r>
              <w:rPr>
                <w:rFonts w:ascii="Arial" w:hAnsi="Arial" w:cs="Arial"/>
              </w:rPr>
              <w:t>W</w:t>
            </w:r>
          </w:p>
        </w:tc>
        <w:tc>
          <w:tcPr>
            <w:tcW w:w="7947" w:type="dxa"/>
            <w:gridSpan w:val="2"/>
          </w:tcPr>
          <w:p w:rsidR="00F35CE9" w:rsidRDefault="00F35CE9" w:rsidP="00A847C0">
            <w:pPr>
              <w:rPr>
                <w:rFonts w:ascii="Arial" w:hAnsi="Arial" w:cs="Arial"/>
              </w:rPr>
            </w:pPr>
            <w:r>
              <w:rPr>
                <w:rFonts w:ascii="Arial" w:hAnsi="Arial" w:cs="Arial"/>
              </w:rPr>
              <w:t>Student has withdrawn from the course without academic penalty.</w:t>
            </w:r>
          </w:p>
        </w:tc>
      </w:tr>
    </w:tbl>
    <w:p w:rsidR="00F35CE9" w:rsidRDefault="00F35CE9">
      <w:pPr>
        <w:rPr>
          <w:rFonts w:ascii="Arial" w:hAnsi="Arial" w:cs="Arial"/>
        </w:rPr>
      </w:pPr>
    </w:p>
    <w:p w:rsidR="00F35CE9" w:rsidRPr="00A211C2" w:rsidRDefault="00F35CE9" w:rsidP="00121AEA">
      <w:pPr>
        <w:pStyle w:val="PlainText"/>
        <w:rPr>
          <w:rFonts w:ascii="Arial" w:hAnsi="Arial" w:cs="Arial"/>
          <w:b/>
          <w:i/>
          <w:sz w:val="24"/>
          <w:szCs w:val="24"/>
        </w:rPr>
      </w:pPr>
      <w:r w:rsidRPr="00A211C2">
        <w:rPr>
          <w:rFonts w:ascii="Arial" w:hAnsi="Arial" w:cs="Arial"/>
          <w:b/>
          <w:i/>
          <w:sz w:val="24"/>
          <w:szCs w:val="24"/>
        </w:rPr>
        <w:lastRenderedPageBreak/>
        <w:t>NOTE:  Mid Term grades are provided in theory classes and clinical/field placement experiences. Students are notified that the midterm grade is an interim grade and is subject to change.</w:t>
      </w:r>
    </w:p>
    <w:p w:rsidR="00F35CE9" w:rsidRPr="00944397" w:rsidRDefault="00F35CE9">
      <w:pPr>
        <w:rPr>
          <w:rFonts w:ascii="Arial" w:hAnsi="Arial" w:cs="Arial"/>
        </w:rPr>
      </w:pPr>
    </w:p>
    <w:p w:rsidR="00F35CE9" w:rsidRPr="00944397" w:rsidRDefault="00F35CE9" w:rsidP="00944397">
      <w:pPr>
        <w:rPr>
          <w:rFonts w:ascii="Arial" w:hAnsi="Arial" w:cs="Arial"/>
          <w:szCs w:val="24"/>
        </w:rPr>
      </w:pPr>
    </w:p>
    <w:p w:rsidR="00F35CE9" w:rsidRPr="00944397" w:rsidRDefault="00F35CE9"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F35CE9" w:rsidRPr="00944397" w:rsidRDefault="00F35CE9" w:rsidP="00944397">
      <w:pPr>
        <w:rPr>
          <w:rFonts w:ascii="Arial" w:hAnsi="Arial" w:cs="Arial"/>
          <w:szCs w:val="24"/>
        </w:rPr>
      </w:pPr>
    </w:p>
    <w:p w:rsidR="00F35CE9" w:rsidRDefault="00F35CE9" w:rsidP="00944397">
      <w:pPr>
        <w:rPr>
          <w:rFonts w:ascii="Arial" w:hAnsi="Arial" w:cs="Arial"/>
          <w:szCs w:val="24"/>
          <w:u w:val="single"/>
        </w:rPr>
      </w:pPr>
      <w:r>
        <w:rPr>
          <w:rFonts w:ascii="Arial" w:hAnsi="Arial" w:cs="Arial"/>
          <w:szCs w:val="24"/>
          <w:u w:val="single"/>
        </w:rPr>
        <w:t>Attendance:</w:t>
      </w:r>
    </w:p>
    <w:p w:rsidR="00F35CE9" w:rsidRDefault="00F35CE9"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35CE9" w:rsidRDefault="00F35CE9" w:rsidP="00944397">
      <w:pPr>
        <w:rPr>
          <w:rFonts w:ascii="Arial" w:hAnsi="Arial" w:cs="Arial"/>
          <w:szCs w:val="24"/>
        </w:rPr>
      </w:pPr>
    </w:p>
    <w:p w:rsidR="00F35CE9" w:rsidRPr="00F20B6E" w:rsidRDefault="00F35CE9" w:rsidP="002D5003">
      <w:pPr>
        <w:rPr>
          <w:rFonts w:ascii="Arial" w:hAnsi="Arial" w:cs="Arial"/>
          <w:u w:val="single"/>
        </w:rPr>
      </w:pPr>
      <w:r w:rsidRPr="00F20B6E">
        <w:rPr>
          <w:rFonts w:ascii="Arial" w:hAnsi="Arial" w:cs="Arial"/>
          <w:u w:val="single"/>
        </w:rPr>
        <w:t>Confidentiality Protocol as per ECE Program Manual</w:t>
      </w:r>
    </w:p>
    <w:p w:rsidR="00F35CE9" w:rsidRPr="0044303B" w:rsidRDefault="00F35CE9" w:rsidP="002D5003">
      <w:pPr>
        <w:pStyle w:val="ListParagraph"/>
        <w:numPr>
          <w:ilvl w:val="0"/>
          <w:numId w:val="39"/>
        </w:numPr>
        <w:rPr>
          <w:rFonts w:ascii="Arial" w:hAnsi="Arial" w:cs="Arial"/>
          <w:sz w:val="22"/>
        </w:rPr>
      </w:pPr>
      <w:r w:rsidRPr="0044303B">
        <w:rPr>
          <w:rFonts w:ascii="Arial" w:hAnsi="Arial" w:cs="Arial"/>
          <w:sz w:val="22"/>
        </w:rPr>
        <w:t>Students are to maintain the privacy of discussions within the classroom and respect and uphold confidentiality where this applies. In some classes students will have opportunities to share information about themselves and placements.  In order to provide a safe environment students are expected to refrain from communicating (oral, written including electronic) about these conversations outside of the classroom setting</w:t>
      </w:r>
    </w:p>
    <w:p w:rsidR="00F35CE9" w:rsidRDefault="00F35CE9" w:rsidP="002D5003">
      <w:pPr>
        <w:rPr>
          <w:rFonts w:ascii="Arial" w:hAnsi="Arial" w:cs="Arial"/>
        </w:rPr>
      </w:pPr>
    </w:p>
    <w:p w:rsidR="00F35CE9" w:rsidRPr="0044303B" w:rsidRDefault="00F35CE9" w:rsidP="002D5003">
      <w:pPr>
        <w:rPr>
          <w:rFonts w:ascii="Arial" w:hAnsi="Arial" w:cs="Arial"/>
          <w:u w:val="single"/>
        </w:rPr>
      </w:pPr>
      <w:r w:rsidRPr="0044303B">
        <w:rPr>
          <w:rFonts w:ascii="Arial" w:hAnsi="Arial" w:cs="Arial"/>
          <w:u w:val="single"/>
        </w:rPr>
        <w:t>Learning Environment:</w:t>
      </w:r>
    </w:p>
    <w:p w:rsidR="00F35CE9" w:rsidRPr="0044303B" w:rsidRDefault="00F35CE9" w:rsidP="002D5003">
      <w:pPr>
        <w:pStyle w:val="ListParagraph"/>
        <w:numPr>
          <w:ilvl w:val="0"/>
          <w:numId w:val="40"/>
        </w:numPr>
        <w:rPr>
          <w:rFonts w:ascii="Arial" w:hAnsi="Arial" w:cs="Arial"/>
          <w:sz w:val="22"/>
        </w:rPr>
      </w:pPr>
      <w:r w:rsidRPr="0044303B">
        <w:rPr>
          <w:rFonts w:ascii="Arial" w:hAnsi="Arial" w:cs="Arial"/>
          <w:sz w:val="22"/>
        </w:rPr>
        <w:t>Students are responsible for contributing to a positive and supportive learning environment.  Therefore, policies outlines in the Student Code of Conduct will be strictly enforced.</w:t>
      </w:r>
    </w:p>
    <w:p w:rsidR="00F35CE9" w:rsidRPr="0044303B" w:rsidRDefault="00F35CE9" w:rsidP="002D5003">
      <w:pPr>
        <w:pStyle w:val="ListParagraph"/>
        <w:numPr>
          <w:ilvl w:val="0"/>
          <w:numId w:val="40"/>
        </w:numPr>
        <w:rPr>
          <w:rFonts w:ascii="Arial" w:hAnsi="Arial" w:cs="Arial"/>
          <w:sz w:val="22"/>
        </w:rPr>
      </w:pPr>
      <w:r w:rsidRPr="0044303B">
        <w:rPr>
          <w:rFonts w:ascii="Arial" w:hAnsi="Arial" w:cs="Arial"/>
          <w:sz w:val="22"/>
        </w:rPr>
        <w:t>Non-allergenic snacks are permitted in the class, however it is the responsibility of the student to clear the area of their garbage.</w:t>
      </w:r>
    </w:p>
    <w:p w:rsidR="00F35CE9" w:rsidRPr="0044303B" w:rsidRDefault="00F35CE9" w:rsidP="002D5003">
      <w:pPr>
        <w:pStyle w:val="ListParagraph"/>
        <w:numPr>
          <w:ilvl w:val="0"/>
          <w:numId w:val="40"/>
        </w:numPr>
        <w:rPr>
          <w:rFonts w:ascii="Arial" w:hAnsi="Arial" w:cs="Arial"/>
          <w:sz w:val="22"/>
        </w:rPr>
      </w:pPr>
      <w:r w:rsidRPr="0044303B">
        <w:rPr>
          <w:rFonts w:ascii="Arial" w:hAnsi="Arial" w:cs="Arial"/>
          <w:sz w:val="22"/>
        </w:rPr>
        <w:t>Students are reminded to be aware to sensitivities to scents and are encouraged to refrain from wearing strong scents in class.</w:t>
      </w:r>
    </w:p>
    <w:p w:rsidR="00F35CE9" w:rsidRPr="0044303B" w:rsidRDefault="00F35CE9" w:rsidP="002D5003">
      <w:pPr>
        <w:pStyle w:val="ListParagraph"/>
        <w:numPr>
          <w:ilvl w:val="0"/>
          <w:numId w:val="40"/>
        </w:numPr>
        <w:rPr>
          <w:rFonts w:ascii="Arial" w:hAnsi="Arial" w:cs="Arial"/>
          <w:sz w:val="22"/>
        </w:rPr>
      </w:pPr>
      <w:r w:rsidRPr="0044303B">
        <w:rPr>
          <w:rFonts w:ascii="Arial" w:hAnsi="Arial" w:cs="Arial"/>
          <w:sz w:val="22"/>
        </w:rPr>
        <w:t>Students will be given one reminder if side conversations interrupt the class,  If the side conversations persist, the student</w:t>
      </w:r>
      <w:r>
        <w:rPr>
          <w:rFonts w:ascii="Arial" w:hAnsi="Arial" w:cs="Arial"/>
          <w:sz w:val="22"/>
        </w:rPr>
        <w:t>(s)</w:t>
      </w:r>
      <w:r w:rsidRPr="0044303B">
        <w:rPr>
          <w:rFonts w:ascii="Arial" w:hAnsi="Arial" w:cs="Arial"/>
          <w:sz w:val="22"/>
        </w:rPr>
        <w:t xml:space="preserve"> will be asked to leave the learning environment.</w:t>
      </w:r>
    </w:p>
    <w:p w:rsidR="00F35CE9" w:rsidRPr="0044303B" w:rsidRDefault="00F35CE9" w:rsidP="002D5003">
      <w:pPr>
        <w:pStyle w:val="ListParagraph"/>
        <w:numPr>
          <w:ilvl w:val="0"/>
          <w:numId w:val="40"/>
        </w:numPr>
        <w:rPr>
          <w:rFonts w:ascii="Arial" w:hAnsi="Arial" w:cs="Arial"/>
          <w:sz w:val="22"/>
        </w:rPr>
      </w:pPr>
      <w:r w:rsidRPr="0044303B">
        <w:rPr>
          <w:rFonts w:ascii="Arial" w:hAnsi="Arial" w:cs="Arial"/>
          <w:sz w:val="22"/>
        </w:rPr>
        <w:t>Students will be given one reminder about the improper use of electronic devices during class. If the student continues to use their electronic device improperly during class, the student</w:t>
      </w:r>
      <w:r>
        <w:rPr>
          <w:rFonts w:ascii="Arial" w:hAnsi="Arial" w:cs="Arial"/>
          <w:sz w:val="22"/>
        </w:rPr>
        <w:t>(s)</w:t>
      </w:r>
      <w:r w:rsidRPr="0044303B">
        <w:rPr>
          <w:rFonts w:ascii="Arial" w:hAnsi="Arial" w:cs="Arial"/>
          <w:sz w:val="22"/>
        </w:rPr>
        <w:t xml:space="preserve"> will be asked to leave the learning environment.  (See Policy on Electronic Devices).</w:t>
      </w:r>
    </w:p>
    <w:p w:rsidR="00F35CE9" w:rsidRDefault="00F35CE9" w:rsidP="002D5003">
      <w:pPr>
        <w:rPr>
          <w:rFonts w:ascii="Arial" w:hAnsi="Arial" w:cs="Arial"/>
        </w:rPr>
      </w:pPr>
    </w:p>
    <w:p w:rsidR="00F35CE9" w:rsidRPr="0044303B" w:rsidRDefault="00F35CE9" w:rsidP="002D5003">
      <w:pPr>
        <w:jc w:val="center"/>
        <w:rPr>
          <w:rFonts w:ascii="Arial" w:hAnsi="Arial" w:cs="Arial"/>
          <w:b/>
          <w:sz w:val="18"/>
        </w:rPr>
      </w:pPr>
      <w:r w:rsidRPr="0044303B">
        <w:rPr>
          <w:rFonts w:ascii="Arial" w:hAnsi="Arial" w:cs="Arial"/>
          <w:b/>
          <w:sz w:val="18"/>
        </w:rPr>
        <w:t>Your professor reserves the right to modify the course, as he/she deems necessary to meet the needs of students.</w:t>
      </w:r>
    </w:p>
    <w:p w:rsidR="00F35CE9" w:rsidRPr="0044303B" w:rsidRDefault="00F35CE9" w:rsidP="002D5003">
      <w:pPr>
        <w:jc w:val="center"/>
        <w:rPr>
          <w:rFonts w:ascii="Arial" w:hAnsi="Arial" w:cs="Arial"/>
          <w:b/>
          <w:sz w:val="18"/>
        </w:rPr>
      </w:pPr>
      <w:r w:rsidRPr="0044303B">
        <w:rPr>
          <w:rFonts w:ascii="Arial" w:hAnsi="Arial" w:cs="Arial"/>
          <w:b/>
          <w:sz w:val="18"/>
        </w:rPr>
        <w:t>Dates for projects or tests may be revised depending upon course content/flow. Students will be informed of any changes in class and through LMS.</w:t>
      </w:r>
    </w:p>
    <w:p w:rsidR="00F35CE9" w:rsidRDefault="00F35CE9">
      <w:pPr>
        <w:rPr>
          <w:rFonts w:ascii="Arial" w:hAnsi="Arial" w:cs="Arial"/>
        </w:rPr>
      </w:pPr>
    </w:p>
    <w:p w:rsidR="00F35CE9" w:rsidRDefault="00F35CE9">
      <w:pPr>
        <w:rPr>
          <w:rFonts w:ascii="Arial" w:hAnsi="Arial" w:cs="Arial"/>
        </w:rPr>
      </w:pPr>
    </w:p>
    <w:p w:rsidR="00F35CE9" w:rsidRPr="00944397" w:rsidRDefault="00F35CE9"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F35CE9" w:rsidRDefault="00F35CE9">
      <w:pPr>
        <w:rPr>
          <w:rFonts w:ascii="Arial" w:hAnsi="Arial"/>
        </w:rPr>
      </w:pPr>
    </w:p>
    <w:p w:rsidR="00F35CE9" w:rsidRPr="00644DDC" w:rsidRDefault="00F35CE9">
      <w:pPr>
        <w:rPr>
          <w:sz w:val="22"/>
          <w:szCs w:val="22"/>
        </w:rPr>
      </w:pPr>
      <w:r w:rsidRPr="00644DDC">
        <w:rPr>
          <w:rFonts w:ascii="Arial" w:hAnsi="Arial"/>
          <w:sz w:val="22"/>
          <w:szCs w:val="22"/>
        </w:rPr>
        <w:t>The provisions contained in the addendum located on the portal form part of this course outline.</w:t>
      </w:r>
    </w:p>
    <w:p w:rsidR="00F35CE9" w:rsidRPr="00644DDC" w:rsidRDefault="00F35CE9">
      <w:pPr>
        <w:pStyle w:val="EnvelopeReturn"/>
        <w:rPr>
          <w:sz w:val="22"/>
          <w:szCs w:val="22"/>
        </w:rPr>
      </w:pPr>
    </w:p>
    <w:p w:rsidR="00F35CE9" w:rsidRDefault="00F35CE9">
      <w:pPr>
        <w:pStyle w:val="EnvelopeReturn"/>
      </w:pPr>
    </w:p>
    <w:sectPr w:rsidR="00F35CE9" w:rsidSect="00944397">
      <w:headerReference w:type="default" r:id="rId12"/>
      <w:headerReference w:type="first" r:id="rId13"/>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CE9" w:rsidRDefault="00F35CE9">
      <w:r>
        <w:separator/>
      </w:r>
    </w:p>
  </w:endnote>
  <w:endnote w:type="continuationSeparator" w:id="0">
    <w:p w:rsidR="00F35CE9" w:rsidRDefault="00F3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E9" w:rsidRDefault="0077101C">
    <w:pPr>
      <w:pStyle w:val="Footer"/>
      <w:jc w:val="right"/>
    </w:pPr>
    <w:r>
      <w:fldChar w:fldCharType="begin"/>
    </w:r>
    <w:r w:rsidR="00D059B6">
      <w:instrText xml:space="preserve"> PAGE   \* MERGEFORMAT </w:instrText>
    </w:r>
    <w:r>
      <w:fldChar w:fldCharType="separate"/>
    </w:r>
    <w:r w:rsidR="00B6429D">
      <w:rPr>
        <w:noProof/>
      </w:rPr>
      <w:t>6</w:t>
    </w:r>
    <w:r>
      <w:rPr>
        <w:noProof/>
      </w:rPr>
      <w:fldChar w:fldCharType="end"/>
    </w:r>
  </w:p>
  <w:p w:rsidR="00F35CE9" w:rsidRDefault="00F35C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CE9" w:rsidRDefault="00F35CE9">
      <w:r>
        <w:separator/>
      </w:r>
    </w:p>
  </w:footnote>
  <w:footnote w:type="continuationSeparator" w:id="0">
    <w:p w:rsidR="00F35CE9" w:rsidRDefault="00F35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E9" w:rsidRDefault="0077101C">
    <w:pPr>
      <w:pStyle w:val="Header"/>
      <w:framePr w:wrap="around" w:vAnchor="text" w:hAnchor="margin" w:xAlign="center" w:y="1"/>
      <w:rPr>
        <w:rStyle w:val="PageNumber"/>
      </w:rPr>
    </w:pPr>
    <w:r>
      <w:rPr>
        <w:rStyle w:val="PageNumber"/>
      </w:rPr>
      <w:fldChar w:fldCharType="begin"/>
    </w:r>
    <w:r w:rsidR="00F35CE9">
      <w:rPr>
        <w:rStyle w:val="PageNumber"/>
      </w:rPr>
      <w:instrText xml:space="preserve">PAGE  </w:instrText>
    </w:r>
    <w:r>
      <w:rPr>
        <w:rStyle w:val="PageNumber"/>
      </w:rPr>
      <w:fldChar w:fldCharType="end"/>
    </w:r>
  </w:p>
  <w:p w:rsidR="00F35CE9" w:rsidRDefault="00F35C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E9" w:rsidRDefault="0077101C">
    <w:pPr>
      <w:pStyle w:val="Header"/>
      <w:framePr w:wrap="around" w:vAnchor="text" w:hAnchor="margin" w:xAlign="center" w:y="1"/>
      <w:rPr>
        <w:rStyle w:val="PageNumber"/>
      </w:rPr>
    </w:pPr>
    <w:r>
      <w:rPr>
        <w:rStyle w:val="PageNumber"/>
      </w:rPr>
      <w:fldChar w:fldCharType="begin"/>
    </w:r>
    <w:r w:rsidR="00F35CE9">
      <w:rPr>
        <w:rStyle w:val="PageNumber"/>
      </w:rPr>
      <w:instrText xml:space="preserve">PAGE  </w:instrText>
    </w:r>
    <w:r>
      <w:rPr>
        <w:rStyle w:val="PageNumber"/>
      </w:rPr>
      <w:fldChar w:fldCharType="separate"/>
    </w:r>
    <w:r w:rsidR="00F35CE9">
      <w:rPr>
        <w:rStyle w:val="PageNumber"/>
        <w:noProof/>
      </w:rPr>
      <w:t>3</w:t>
    </w:r>
    <w:r>
      <w:rPr>
        <w:rStyle w:val="PageNumber"/>
      </w:rPr>
      <w:fldChar w:fldCharType="end"/>
    </w:r>
  </w:p>
  <w:p w:rsidR="00F35CE9" w:rsidRDefault="00F35CE9">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E9" w:rsidRDefault="00F35CE9" w:rsidP="002D5003">
    <w:pPr>
      <w:pStyle w:val="Header"/>
      <w:rPr>
        <w:snapToGrid w:val="0"/>
      </w:rPr>
    </w:pPr>
    <w:r w:rsidRPr="002D5003">
      <w:rPr>
        <w:snapToGrid w:val="0"/>
      </w:rPr>
      <w:t>Building Partnerships in Early Childhood Settings</w:t>
    </w:r>
    <w:r w:rsidRPr="002D5003">
      <w:rPr>
        <w:snapToGrid w:val="0"/>
      </w:rPr>
      <w:tab/>
      <w:t>ED285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E9" w:rsidRPr="002D5003" w:rsidRDefault="00F35CE9">
    <w:pPr>
      <w:pStyle w:val="Header"/>
      <w:rPr>
        <w:rFonts w:ascii="Arial" w:hAnsi="Arial" w:cs="Arial"/>
        <w:lang w:val="en-CA"/>
      </w:rPr>
    </w:pPr>
    <w:r w:rsidRPr="002D5003">
      <w:rPr>
        <w:rFonts w:ascii="Arial" w:hAnsi="Arial" w:cs="Arial"/>
        <w:lang w:val="en-CA"/>
      </w:rPr>
      <w:t>Building Partnerships in Early Childhood Settings</w:t>
    </w:r>
    <w:r w:rsidRPr="002D5003">
      <w:rPr>
        <w:rFonts w:ascii="Arial" w:hAnsi="Arial" w:cs="Arial"/>
        <w:lang w:val="en-CA"/>
      </w:rPr>
      <w:tab/>
      <w:t>ED285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C2276"/>
    <w:multiLevelType w:val="hybridMultilevel"/>
    <w:tmpl w:val="7C5C39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6A52893"/>
    <w:multiLevelType w:val="hybridMultilevel"/>
    <w:tmpl w:val="719E2398"/>
    <w:lvl w:ilvl="0" w:tplc="1009000B">
      <w:start w:val="1"/>
      <w:numFmt w:val="bullet"/>
      <w:lvlText w:val=""/>
      <w:lvlJc w:val="left"/>
      <w:pPr>
        <w:tabs>
          <w:tab w:val="num" w:pos="2160"/>
        </w:tabs>
        <w:ind w:left="2160" w:hanging="360"/>
      </w:pPr>
      <w:rPr>
        <w:rFonts w:ascii="Wingdings" w:hAnsi="Wingdings" w:hint="default"/>
        <w:color w:val="auto"/>
      </w:rPr>
    </w:lvl>
    <w:lvl w:ilvl="1" w:tplc="10090003">
      <w:start w:val="1"/>
      <w:numFmt w:val="bullet"/>
      <w:lvlText w:val="o"/>
      <w:lvlJc w:val="left"/>
      <w:pPr>
        <w:tabs>
          <w:tab w:val="num" w:pos="2160"/>
        </w:tabs>
        <w:ind w:left="2160" w:hanging="360"/>
      </w:pPr>
      <w:rPr>
        <w:rFonts w:ascii="Courier New" w:hAnsi="Courier New" w:hint="default"/>
      </w:rPr>
    </w:lvl>
    <w:lvl w:ilvl="2" w:tplc="10090005">
      <w:start w:val="1"/>
      <w:numFmt w:val="bullet"/>
      <w:lvlText w:val=""/>
      <w:lvlJc w:val="left"/>
      <w:pPr>
        <w:tabs>
          <w:tab w:val="num" w:pos="2880"/>
        </w:tabs>
        <w:ind w:left="2880" w:hanging="360"/>
      </w:pPr>
      <w:rPr>
        <w:rFonts w:ascii="Wingdings" w:hAnsi="Wingdings" w:hint="default"/>
      </w:rPr>
    </w:lvl>
    <w:lvl w:ilvl="3" w:tplc="10090001">
      <w:start w:val="1"/>
      <w:numFmt w:val="bullet"/>
      <w:lvlText w:val=""/>
      <w:lvlJc w:val="left"/>
      <w:pPr>
        <w:tabs>
          <w:tab w:val="num" w:pos="3600"/>
        </w:tabs>
        <w:ind w:left="3600" w:hanging="360"/>
      </w:pPr>
      <w:rPr>
        <w:rFonts w:ascii="Symbol" w:hAnsi="Symbol" w:hint="default"/>
      </w:rPr>
    </w:lvl>
    <w:lvl w:ilvl="4" w:tplc="10090003">
      <w:start w:val="1"/>
      <w:numFmt w:val="bullet"/>
      <w:lvlText w:val="o"/>
      <w:lvlJc w:val="left"/>
      <w:pPr>
        <w:tabs>
          <w:tab w:val="num" w:pos="4320"/>
        </w:tabs>
        <w:ind w:left="4320" w:hanging="360"/>
      </w:pPr>
      <w:rPr>
        <w:rFonts w:ascii="Courier New" w:hAnsi="Courier New" w:hint="default"/>
      </w:rPr>
    </w:lvl>
    <w:lvl w:ilvl="5" w:tplc="10090005">
      <w:start w:val="1"/>
      <w:numFmt w:val="bullet"/>
      <w:lvlText w:val=""/>
      <w:lvlJc w:val="left"/>
      <w:pPr>
        <w:tabs>
          <w:tab w:val="num" w:pos="5040"/>
        </w:tabs>
        <w:ind w:left="5040" w:hanging="360"/>
      </w:pPr>
      <w:rPr>
        <w:rFonts w:ascii="Wingdings" w:hAnsi="Wingdings" w:hint="default"/>
      </w:rPr>
    </w:lvl>
    <w:lvl w:ilvl="6" w:tplc="10090001">
      <w:start w:val="1"/>
      <w:numFmt w:val="bullet"/>
      <w:lvlText w:val=""/>
      <w:lvlJc w:val="left"/>
      <w:pPr>
        <w:tabs>
          <w:tab w:val="num" w:pos="5760"/>
        </w:tabs>
        <w:ind w:left="5760" w:hanging="360"/>
      </w:pPr>
      <w:rPr>
        <w:rFonts w:ascii="Symbol" w:hAnsi="Symbol" w:hint="default"/>
      </w:rPr>
    </w:lvl>
    <w:lvl w:ilvl="7" w:tplc="10090003">
      <w:start w:val="1"/>
      <w:numFmt w:val="bullet"/>
      <w:lvlText w:val="o"/>
      <w:lvlJc w:val="left"/>
      <w:pPr>
        <w:tabs>
          <w:tab w:val="num" w:pos="6480"/>
        </w:tabs>
        <w:ind w:left="6480" w:hanging="360"/>
      </w:pPr>
      <w:rPr>
        <w:rFonts w:ascii="Courier New" w:hAnsi="Courier New" w:hint="default"/>
      </w:rPr>
    </w:lvl>
    <w:lvl w:ilvl="8" w:tplc="10090005">
      <w:start w:val="1"/>
      <w:numFmt w:val="bullet"/>
      <w:lvlText w:val=""/>
      <w:lvlJc w:val="left"/>
      <w:pPr>
        <w:tabs>
          <w:tab w:val="num" w:pos="7200"/>
        </w:tabs>
        <w:ind w:left="7200" w:hanging="360"/>
      </w:pPr>
      <w:rPr>
        <w:rFonts w:ascii="Wingdings" w:hAnsi="Wingdings" w:hint="default"/>
      </w:rPr>
    </w:lvl>
  </w:abstractNum>
  <w:abstractNum w:abstractNumId="4">
    <w:nsid w:val="0D176F09"/>
    <w:multiLevelType w:val="hybridMultilevel"/>
    <w:tmpl w:val="A448DFFC"/>
    <w:lvl w:ilvl="0" w:tplc="EE221E3E">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nsid w:val="0F5E410B"/>
    <w:multiLevelType w:val="hybridMultilevel"/>
    <w:tmpl w:val="F552DD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B1402EE"/>
    <w:multiLevelType w:val="hybridMultilevel"/>
    <w:tmpl w:val="78DC2A02"/>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nsid w:val="1F8F6A49"/>
    <w:multiLevelType w:val="hybridMultilevel"/>
    <w:tmpl w:val="0088D9C4"/>
    <w:lvl w:ilvl="0" w:tplc="1F1A93A4">
      <w:numFmt w:val="bullet"/>
      <w:lvlText w:val="*"/>
      <w:lvlJc w:val="left"/>
      <w:pPr>
        <w:tabs>
          <w:tab w:val="num" w:pos="1080"/>
        </w:tabs>
        <w:ind w:left="1080" w:hanging="1080"/>
      </w:pPr>
      <w:rPr>
        <w:rFonts w:ascii="Arial" w:eastAsia="Times New Roman" w:hAnsi="Arial" w:hint="default"/>
      </w:rPr>
    </w:lvl>
    <w:lvl w:ilvl="1" w:tplc="04090005">
      <w:start w:val="1"/>
      <w:numFmt w:val="bullet"/>
      <w:lvlText w:val=""/>
      <w:lvlJc w:val="left"/>
      <w:pPr>
        <w:tabs>
          <w:tab w:val="num" w:pos="1440"/>
        </w:tabs>
        <w:ind w:left="1440" w:hanging="360"/>
      </w:pPr>
      <w:rPr>
        <w:rFonts w:ascii="Wingdings" w:hAnsi="Wingdings" w:hint="default"/>
      </w:rPr>
    </w:lvl>
    <w:lvl w:ilvl="2" w:tplc="CA48A842">
      <w:start w:val="1"/>
      <w:numFmt w:val="decimal"/>
      <w:lvlText w:val="%3."/>
      <w:lvlJc w:val="left"/>
      <w:pPr>
        <w:tabs>
          <w:tab w:val="num" w:pos="2160"/>
        </w:tabs>
        <w:ind w:left="2160" w:hanging="360"/>
      </w:pPr>
      <w:rPr>
        <w:rFonts w:cs="Times New Roman"/>
        <w:b w:val="0"/>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24297ACA"/>
    <w:multiLevelType w:val="hybridMultilevel"/>
    <w:tmpl w:val="C00E49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EB07DD"/>
    <w:multiLevelType w:val="hybridMultilevel"/>
    <w:tmpl w:val="9CA4E85A"/>
    <w:lvl w:ilvl="0" w:tplc="6D14F92C">
      <w:start w:val="1"/>
      <w:numFmt w:val="upp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nsid w:val="2F49495B"/>
    <w:multiLevelType w:val="hybridMultilevel"/>
    <w:tmpl w:val="A04ADFEC"/>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4A261E5"/>
    <w:multiLevelType w:val="hybridMultilevel"/>
    <w:tmpl w:val="069E13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36977FA6"/>
    <w:multiLevelType w:val="hybridMultilevel"/>
    <w:tmpl w:val="AE28CA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0E598F"/>
    <w:multiLevelType w:val="hybridMultilevel"/>
    <w:tmpl w:val="3D1850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8067F50"/>
    <w:multiLevelType w:val="hybridMultilevel"/>
    <w:tmpl w:val="72E4185A"/>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3A2A1B56"/>
    <w:multiLevelType w:val="hybridMultilevel"/>
    <w:tmpl w:val="452E488A"/>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720"/>
      </w:pPr>
      <w:rPr>
        <w:rFonts w:ascii="Wingdings" w:hAnsi="Wingdings" w:hint="default"/>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C876EF"/>
    <w:multiLevelType w:val="multilevel"/>
    <w:tmpl w:val="A448DFFC"/>
    <w:lvl w:ilvl="0">
      <w:start w:val="1"/>
      <w:numFmt w:val="upp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465E4DC6"/>
    <w:multiLevelType w:val="hybridMultilevel"/>
    <w:tmpl w:val="BBD6B256"/>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AC77B7D"/>
    <w:multiLevelType w:val="hybridMultilevel"/>
    <w:tmpl w:val="591E2734"/>
    <w:lvl w:ilvl="0" w:tplc="1009000B">
      <w:start w:val="1"/>
      <w:numFmt w:val="bullet"/>
      <w:lvlText w:val=""/>
      <w:lvlJc w:val="left"/>
      <w:pPr>
        <w:ind w:left="1800" w:hanging="360"/>
      </w:pPr>
      <w:rPr>
        <w:rFonts w:ascii="Wingdings" w:hAnsi="Wingdings" w:hint="default"/>
      </w:rPr>
    </w:lvl>
    <w:lvl w:ilvl="1" w:tplc="10090003">
      <w:start w:val="1"/>
      <w:numFmt w:val="bullet"/>
      <w:lvlText w:val="o"/>
      <w:lvlJc w:val="left"/>
      <w:pPr>
        <w:ind w:left="2520" w:hanging="360"/>
      </w:pPr>
      <w:rPr>
        <w:rFonts w:ascii="Courier New" w:hAnsi="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hint="default"/>
      </w:rPr>
    </w:lvl>
    <w:lvl w:ilvl="8" w:tplc="10090005">
      <w:start w:val="1"/>
      <w:numFmt w:val="bullet"/>
      <w:lvlText w:val=""/>
      <w:lvlJc w:val="left"/>
      <w:pPr>
        <w:ind w:left="7560" w:hanging="360"/>
      </w:pPr>
      <w:rPr>
        <w:rFonts w:ascii="Wingdings" w:hAnsi="Wingdings" w:hint="default"/>
      </w:rPr>
    </w:lvl>
  </w:abstractNum>
  <w:abstractNum w:abstractNumId="24">
    <w:nsid w:val="4C5A5810"/>
    <w:multiLevelType w:val="hybridMultilevel"/>
    <w:tmpl w:val="055009F6"/>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5">
    <w:nsid w:val="4DAE578F"/>
    <w:multiLevelType w:val="hybridMultilevel"/>
    <w:tmpl w:val="BD0E7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0D42667"/>
    <w:multiLevelType w:val="hybridMultilevel"/>
    <w:tmpl w:val="FB4679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017CD4"/>
    <w:multiLevelType w:val="hybridMultilevel"/>
    <w:tmpl w:val="30E8A7BA"/>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75E024E"/>
    <w:multiLevelType w:val="hybridMultilevel"/>
    <w:tmpl w:val="06DC8EF6"/>
    <w:lvl w:ilvl="0" w:tplc="D4C8862E">
      <w:start w:val="1"/>
      <w:numFmt w:val="upp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0">
    <w:nsid w:val="58613C34"/>
    <w:multiLevelType w:val="hybridMultilevel"/>
    <w:tmpl w:val="C5F029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5AAE1F29"/>
    <w:multiLevelType w:val="hybridMultilevel"/>
    <w:tmpl w:val="9A6485A6"/>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2">
    <w:nsid w:val="5E8901B9"/>
    <w:multiLevelType w:val="hybridMultilevel"/>
    <w:tmpl w:val="72E4185A"/>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8280F93"/>
    <w:multiLevelType w:val="multilevel"/>
    <w:tmpl w:val="7D3264B0"/>
    <w:lvl w:ilvl="0">
      <w:start w:val="1"/>
      <w:numFmt w:val="upperRoman"/>
      <w:lvlText w:val="%1."/>
      <w:lvlJc w:val="left"/>
      <w:pPr>
        <w:ind w:left="720" w:hanging="72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6">
    <w:nsid w:val="6CAA1292"/>
    <w:multiLevelType w:val="hybridMultilevel"/>
    <w:tmpl w:val="1B3E6438"/>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nsid w:val="6F0C7729"/>
    <w:multiLevelType w:val="hybridMultilevel"/>
    <w:tmpl w:val="64C2C7F0"/>
    <w:lvl w:ilvl="0" w:tplc="04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69343E0"/>
    <w:multiLevelType w:val="hybridMultilevel"/>
    <w:tmpl w:val="39B421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0">
    <w:nsid w:val="79155AC0"/>
    <w:multiLevelType w:val="hybridMultilevel"/>
    <w:tmpl w:val="72E4185A"/>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9"/>
  </w:num>
  <w:num w:numId="3">
    <w:abstractNumId w:val="13"/>
  </w:num>
  <w:num w:numId="4">
    <w:abstractNumId w:val="33"/>
  </w:num>
  <w:num w:numId="5">
    <w:abstractNumId w:val="41"/>
  </w:num>
  <w:num w:numId="6">
    <w:abstractNumId w:val="6"/>
  </w:num>
  <w:num w:numId="7">
    <w:abstractNumId w:val="2"/>
  </w:num>
  <w:num w:numId="8">
    <w:abstractNumId w:val="28"/>
  </w:num>
  <w:num w:numId="9">
    <w:abstractNumId w:val="34"/>
  </w:num>
  <w:num w:numId="10">
    <w:abstractNumId w:val="7"/>
  </w:num>
  <w:num w:numId="11">
    <w:abstractNumId w:val="22"/>
  </w:num>
  <w:num w:numId="12">
    <w:abstractNumId w:val="0"/>
  </w:num>
  <w:num w:numId="13">
    <w:abstractNumId w:val="11"/>
  </w:num>
  <w:num w:numId="14">
    <w:abstractNumId w:val="29"/>
  </w:num>
  <w:num w:numId="15">
    <w:abstractNumId w:val="8"/>
  </w:num>
  <w:num w:numId="16">
    <w:abstractNumId w:val="12"/>
  </w:num>
  <w:num w:numId="17">
    <w:abstractNumId w:val="24"/>
  </w:num>
  <w:num w:numId="18">
    <w:abstractNumId w:val="27"/>
  </w:num>
  <w:num w:numId="19">
    <w:abstractNumId w:val="31"/>
  </w:num>
  <w:num w:numId="20">
    <w:abstractNumId w:val="35"/>
  </w:num>
  <w:num w:numId="21">
    <w:abstractNumId w:val="15"/>
  </w:num>
  <w:num w:numId="22">
    <w:abstractNumId w:val="18"/>
  </w:num>
  <w:num w:numId="23">
    <w:abstractNumId w:val="26"/>
  </w:num>
  <w:num w:numId="24">
    <w:abstractNumId w:val="32"/>
  </w:num>
  <w:num w:numId="25">
    <w:abstractNumId w:val="21"/>
  </w:num>
  <w:num w:numId="26">
    <w:abstractNumId w:val="40"/>
  </w:num>
  <w:num w:numId="27">
    <w:abstractNumId w:val="17"/>
  </w:num>
  <w:num w:numId="28">
    <w:abstractNumId w:val="5"/>
  </w:num>
  <w:num w:numId="29">
    <w:abstractNumId w:val="9"/>
  </w:num>
  <w:num w:numId="30">
    <w:abstractNumId w:val="10"/>
  </w:num>
  <w:num w:numId="31">
    <w:abstractNumId w:val="37"/>
  </w:num>
  <w:num w:numId="32">
    <w:abstractNumId w:val="1"/>
  </w:num>
  <w:num w:numId="33">
    <w:abstractNumId w:val="14"/>
  </w:num>
  <w:num w:numId="34">
    <w:abstractNumId w:val="25"/>
  </w:num>
  <w:num w:numId="35">
    <w:abstractNumId w:val="4"/>
  </w:num>
  <w:num w:numId="36">
    <w:abstractNumId w:val="36"/>
  </w:num>
  <w:num w:numId="37">
    <w:abstractNumId w:val="20"/>
  </w:num>
  <w:num w:numId="38">
    <w:abstractNumId w:val="38"/>
  </w:num>
  <w:num w:numId="39">
    <w:abstractNumId w:val="16"/>
  </w:num>
  <w:num w:numId="40">
    <w:abstractNumId w:val="30"/>
  </w:num>
  <w:num w:numId="41">
    <w:abstractNumId w:val="3"/>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C5F8A"/>
    <w:rsid w:val="00024279"/>
    <w:rsid w:val="0004491B"/>
    <w:rsid w:val="00062F4C"/>
    <w:rsid w:val="000C5F8A"/>
    <w:rsid w:val="00115524"/>
    <w:rsid w:val="00121AEA"/>
    <w:rsid w:val="0013201F"/>
    <w:rsid w:val="001428EB"/>
    <w:rsid w:val="00177078"/>
    <w:rsid w:val="00184BD2"/>
    <w:rsid w:val="001B72EE"/>
    <w:rsid w:val="00252B77"/>
    <w:rsid w:val="0026165D"/>
    <w:rsid w:val="00267910"/>
    <w:rsid w:val="00283F8A"/>
    <w:rsid w:val="00295232"/>
    <w:rsid w:val="002956CC"/>
    <w:rsid w:val="002C5E4C"/>
    <w:rsid w:val="002D0F95"/>
    <w:rsid w:val="002D240A"/>
    <w:rsid w:val="002D5003"/>
    <w:rsid w:val="002F520E"/>
    <w:rsid w:val="003807D9"/>
    <w:rsid w:val="003A0238"/>
    <w:rsid w:val="003D0B70"/>
    <w:rsid w:val="003D5562"/>
    <w:rsid w:val="003E5CEA"/>
    <w:rsid w:val="00412F91"/>
    <w:rsid w:val="00441ECC"/>
    <w:rsid w:val="0044303B"/>
    <w:rsid w:val="00445A7D"/>
    <w:rsid w:val="00455859"/>
    <w:rsid w:val="00497B5F"/>
    <w:rsid w:val="004E13E6"/>
    <w:rsid w:val="004E298B"/>
    <w:rsid w:val="00501829"/>
    <w:rsid w:val="00532940"/>
    <w:rsid w:val="00533537"/>
    <w:rsid w:val="0056705E"/>
    <w:rsid w:val="00576E0C"/>
    <w:rsid w:val="005A2197"/>
    <w:rsid w:val="005A28BC"/>
    <w:rsid w:val="005C10A6"/>
    <w:rsid w:val="005E2913"/>
    <w:rsid w:val="00613807"/>
    <w:rsid w:val="00626C24"/>
    <w:rsid w:val="00644DDC"/>
    <w:rsid w:val="006828A8"/>
    <w:rsid w:val="006A1A7F"/>
    <w:rsid w:val="006A1E24"/>
    <w:rsid w:val="006A4DC8"/>
    <w:rsid w:val="00721404"/>
    <w:rsid w:val="00721FF2"/>
    <w:rsid w:val="00723208"/>
    <w:rsid w:val="00754E67"/>
    <w:rsid w:val="0077101C"/>
    <w:rsid w:val="007A0698"/>
    <w:rsid w:val="007E6621"/>
    <w:rsid w:val="007F132C"/>
    <w:rsid w:val="007F73A4"/>
    <w:rsid w:val="00807801"/>
    <w:rsid w:val="00867048"/>
    <w:rsid w:val="00944397"/>
    <w:rsid w:val="009606E1"/>
    <w:rsid w:val="009B5B24"/>
    <w:rsid w:val="009C6D99"/>
    <w:rsid w:val="009D579A"/>
    <w:rsid w:val="00A01D87"/>
    <w:rsid w:val="00A023DB"/>
    <w:rsid w:val="00A211C2"/>
    <w:rsid w:val="00A55EF9"/>
    <w:rsid w:val="00A73768"/>
    <w:rsid w:val="00A847C0"/>
    <w:rsid w:val="00A85995"/>
    <w:rsid w:val="00A9176F"/>
    <w:rsid w:val="00A97B10"/>
    <w:rsid w:val="00AC5756"/>
    <w:rsid w:val="00B50404"/>
    <w:rsid w:val="00B6429D"/>
    <w:rsid w:val="00B75AE4"/>
    <w:rsid w:val="00B778BA"/>
    <w:rsid w:val="00B835FC"/>
    <w:rsid w:val="00BA119A"/>
    <w:rsid w:val="00BA318C"/>
    <w:rsid w:val="00BC1B39"/>
    <w:rsid w:val="00BC7832"/>
    <w:rsid w:val="00BD1087"/>
    <w:rsid w:val="00C0550E"/>
    <w:rsid w:val="00C53F7E"/>
    <w:rsid w:val="00C87B5D"/>
    <w:rsid w:val="00C97440"/>
    <w:rsid w:val="00C97897"/>
    <w:rsid w:val="00CB061E"/>
    <w:rsid w:val="00CB4EB0"/>
    <w:rsid w:val="00CE00AF"/>
    <w:rsid w:val="00CF6327"/>
    <w:rsid w:val="00D059B6"/>
    <w:rsid w:val="00D1300B"/>
    <w:rsid w:val="00D26AEA"/>
    <w:rsid w:val="00D444B5"/>
    <w:rsid w:val="00D62536"/>
    <w:rsid w:val="00D95AF1"/>
    <w:rsid w:val="00DC1839"/>
    <w:rsid w:val="00DD272E"/>
    <w:rsid w:val="00E25868"/>
    <w:rsid w:val="00E471BA"/>
    <w:rsid w:val="00E550C2"/>
    <w:rsid w:val="00E8152E"/>
    <w:rsid w:val="00E86FF6"/>
    <w:rsid w:val="00EE6E49"/>
    <w:rsid w:val="00EF4EC9"/>
    <w:rsid w:val="00EF5B81"/>
    <w:rsid w:val="00F0236B"/>
    <w:rsid w:val="00F20B6E"/>
    <w:rsid w:val="00F35CE9"/>
    <w:rsid w:val="00F430A9"/>
    <w:rsid w:val="00FB4C1B"/>
    <w:rsid w:val="00FF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0"/>
    </w:rPr>
  </w:style>
  <w:style w:type="paragraph" w:styleId="Heading1">
    <w:name w:val="heading 1"/>
    <w:basedOn w:val="Normal"/>
    <w:next w:val="Normal"/>
    <w:link w:val="Heading1Char"/>
    <w:uiPriority w:val="99"/>
    <w:qFormat/>
    <w:rsid w:val="00EF5B81"/>
    <w:pPr>
      <w:keepNext/>
      <w:jc w:val="center"/>
      <w:outlineLvl w:val="0"/>
    </w:pPr>
    <w:rPr>
      <w:b/>
      <w:u w:val="single"/>
      <w:lang w:val="en-GB"/>
    </w:rPr>
  </w:style>
  <w:style w:type="paragraph" w:styleId="Heading2">
    <w:name w:val="heading 2"/>
    <w:basedOn w:val="Normal"/>
    <w:next w:val="Normal"/>
    <w:link w:val="Heading2Char"/>
    <w:uiPriority w:val="99"/>
    <w:qFormat/>
    <w:rsid w:val="00EF5B81"/>
    <w:pPr>
      <w:keepNext/>
      <w:jc w:val="center"/>
      <w:outlineLvl w:val="1"/>
    </w:pPr>
    <w:rPr>
      <w:b/>
      <w:lang w:val="en-GB"/>
    </w:rPr>
  </w:style>
  <w:style w:type="paragraph" w:styleId="Heading3">
    <w:name w:val="heading 3"/>
    <w:basedOn w:val="Normal"/>
    <w:next w:val="Normal"/>
    <w:link w:val="Heading3Char"/>
    <w:uiPriority w:val="99"/>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A3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82A3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82A3B"/>
    <w:rPr>
      <w:rFonts w:asciiTheme="majorHAnsi" w:eastAsiaTheme="majorEastAsia" w:hAnsiTheme="majorHAnsi" w:cstheme="majorBidi"/>
      <w:b/>
      <w:bCs/>
      <w:sz w:val="26"/>
      <w:szCs w:val="26"/>
    </w:rPr>
  </w:style>
  <w:style w:type="paragraph" w:styleId="EnvelopeReturn">
    <w:name w:val="envelope return"/>
    <w:basedOn w:val="Normal"/>
    <w:uiPriority w:val="99"/>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locked/>
    <w:rsid w:val="003807D9"/>
    <w:rPr>
      <w:rFonts w:cs="Times New Roman"/>
      <w:sz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locked/>
    <w:rsid w:val="002D5003"/>
    <w:rPr>
      <w:rFonts w:cs="Times New Roman"/>
      <w:sz w:val="24"/>
      <w:lang w:val="en-US" w:eastAsia="en-US"/>
    </w:rPr>
  </w:style>
  <w:style w:type="character" w:styleId="PageNumber">
    <w:name w:val="page number"/>
    <w:basedOn w:val="DefaultParagraphFont"/>
    <w:uiPriority w:val="99"/>
    <w:rsid w:val="00EF5B81"/>
    <w:rPr>
      <w:rFonts w:cs="Times New Roman"/>
    </w:rPr>
  </w:style>
  <w:style w:type="character" w:styleId="LineNumber">
    <w:name w:val="line number"/>
    <w:basedOn w:val="DefaultParagraphFont"/>
    <w:uiPriority w:val="99"/>
    <w:rsid w:val="00EF5B81"/>
    <w:rPr>
      <w:rFonts w:cs="Times New Roman"/>
    </w:rPr>
  </w:style>
  <w:style w:type="paragraph" w:styleId="BodyTextIndent">
    <w:name w:val="Body Text Indent"/>
    <w:basedOn w:val="Normal"/>
    <w:link w:val="BodyTextIndentChar"/>
    <w:uiPriority w:val="99"/>
    <w:rsid w:val="00EF5B81"/>
    <w:pPr>
      <w:ind w:left="450" w:hanging="450"/>
    </w:pPr>
    <w:rPr>
      <w:lang w:val="en-GB"/>
    </w:rPr>
  </w:style>
  <w:style w:type="character" w:customStyle="1" w:styleId="BodyTextIndentChar">
    <w:name w:val="Body Text Indent Char"/>
    <w:basedOn w:val="DefaultParagraphFont"/>
    <w:link w:val="BodyTextIndent"/>
    <w:uiPriority w:val="99"/>
    <w:semiHidden/>
    <w:rsid w:val="00382A3B"/>
    <w:rPr>
      <w:sz w:val="24"/>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121AEA"/>
    <w:rPr>
      <w:rFonts w:ascii="Consolas" w:hAnsi="Consolas"/>
      <w:sz w:val="21"/>
      <w:szCs w:val="21"/>
      <w:lang w:val="en-CA"/>
    </w:rPr>
  </w:style>
  <w:style w:type="character" w:customStyle="1" w:styleId="PlainTextChar">
    <w:name w:val="Plain Text Char"/>
    <w:basedOn w:val="DefaultParagraphFont"/>
    <w:link w:val="PlainText"/>
    <w:uiPriority w:val="99"/>
    <w:locked/>
    <w:rsid w:val="00121AEA"/>
    <w:rPr>
      <w:rFonts w:ascii="Consolas" w:hAnsi="Consolas" w:cs="Times New Roman"/>
      <w:sz w:val="21"/>
      <w:szCs w:val="21"/>
      <w:lang w:eastAsia="en-US"/>
    </w:rPr>
  </w:style>
  <w:style w:type="paragraph" w:styleId="ListParagraph">
    <w:name w:val="List Paragraph"/>
    <w:basedOn w:val="Normal"/>
    <w:uiPriority w:val="99"/>
    <w:qFormat/>
    <w:rsid w:val="009606E1"/>
    <w:pPr>
      <w:ind w:left="720"/>
      <w:contextualSpacing/>
    </w:pPr>
  </w:style>
  <w:style w:type="paragraph" w:styleId="BalloonText">
    <w:name w:val="Balloon Text"/>
    <w:basedOn w:val="Normal"/>
    <w:link w:val="BalloonTextChar"/>
    <w:uiPriority w:val="99"/>
    <w:rsid w:val="00D26AEA"/>
    <w:rPr>
      <w:rFonts w:ascii="Tahoma" w:hAnsi="Tahoma" w:cs="Tahoma"/>
      <w:sz w:val="16"/>
      <w:szCs w:val="16"/>
    </w:rPr>
  </w:style>
  <w:style w:type="character" w:customStyle="1" w:styleId="BalloonTextChar">
    <w:name w:val="Balloon Text Char"/>
    <w:basedOn w:val="DefaultParagraphFont"/>
    <w:link w:val="BalloonText"/>
    <w:uiPriority w:val="99"/>
    <w:locked/>
    <w:rsid w:val="00D26AEA"/>
    <w:rPr>
      <w:rFonts w:ascii="Tahoma" w:hAnsi="Tahoma" w:cs="Tahoma"/>
      <w:sz w:val="16"/>
      <w:szCs w:val="16"/>
      <w:lang w:val="en-US" w:eastAsia="en-US"/>
    </w:rPr>
  </w:style>
  <w:style w:type="paragraph" w:styleId="Bibliography">
    <w:name w:val="Bibliography"/>
    <w:basedOn w:val="Normal"/>
    <w:next w:val="Normal"/>
    <w:uiPriority w:val="99"/>
    <w:rsid w:val="00252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0"/>
    </w:rPr>
  </w:style>
  <w:style w:type="paragraph" w:styleId="Heading1">
    <w:name w:val="heading 1"/>
    <w:basedOn w:val="Normal"/>
    <w:next w:val="Normal"/>
    <w:link w:val="Heading1Char"/>
    <w:uiPriority w:val="99"/>
    <w:qFormat/>
    <w:rsid w:val="00EF5B81"/>
    <w:pPr>
      <w:keepNext/>
      <w:jc w:val="center"/>
      <w:outlineLvl w:val="0"/>
    </w:pPr>
    <w:rPr>
      <w:b/>
      <w:u w:val="single"/>
      <w:lang w:val="en-GB"/>
    </w:rPr>
  </w:style>
  <w:style w:type="paragraph" w:styleId="Heading2">
    <w:name w:val="heading 2"/>
    <w:basedOn w:val="Normal"/>
    <w:next w:val="Normal"/>
    <w:link w:val="Heading2Char"/>
    <w:uiPriority w:val="99"/>
    <w:qFormat/>
    <w:rsid w:val="00EF5B81"/>
    <w:pPr>
      <w:keepNext/>
      <w:jc w:val="center"/>
      <w:outlineLvl w:val="1"/>
    </w:pPr>
    <w:rPr>
      <w:b/>
      <w:lang w:val="en-GB"/>
    </w:rPr>
  </w:style>
  <w:style w:type="paragraph" w:styleId="Heading3">
    <w:name w:val="heading 3"/>
    <w:basedOn w:val="Normal"/>
    <w:next w:val="Normal"/>
    <w:link w:val="Heading3Char"/>
    <w:uiPriority w:val="99"/>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A3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82A3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82A3B"/>
    <w:rPr>
      <w:rFonts w:asciiTheme="majorHAnsi" w:eastAsiaTheme="majorEastAsia" w:hAnsiTheme="majorHAnsi" w:cstheme="majorBidi"/>
      <w:b/>
      <w:bCs/>
      <w:sz w:val="26"/>
      <w:szCs w:val="26"/>
    </w:rPr>
  </w:style>
  <w:style w:type="paragraph" w:styleId="EnvelopeReturn">
    <w:name w:val="envelope return"/>
    <w:basedOn w:val="Normal"/>
    <w:uiPriority w:val="99"/>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locked/>
    <w:rsid w:val="003807D9"/>
    <w:rPr>
      <w:rFonts w:cs="Times New Roman"/>
      <w:sz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locked/>
    <w:rsid w:val="002D5003"/>
    <w:rPr>
      <w:rFonts w:cs="Times New Roman"/>
      <w:sz w:val="24"/>
      <w:lang w:val="en-US" w:eastAsia="en-US"/>
    </w:rPr>
  </w:style>
  <w:style w:type="character" w:styleId="PageNumber">
    <w:name w:val="page number"/>
    <w:basedOn w:val="DefaultParagraphFont"/>
    <w:uiPriority w:val="99"/>
    <w:rsid w:val="00EF5B81"/>
    <w:rPr>
      <w:rFonts w:cs="Times New Roman"/>
    </w:rPr>
  </w:style>
  <w:style w:type="character" w:styleId="LineNumber">
    <w:name w:val="line number"/>
    <w:basedOn w:val="DefaultParagraphFont"/>
    <w:uiPriority w:val="99"/>
    <w:rsid w:val="00EF5B81"/>
    <w:rPr>
      <w:rFonts w:cs="Times New Roman"/>
    </w:rPr>
  </w:style>
  <w:style w:type="paragraph" w:styleId="BodyTextIndent">
    <w:name w:val="Body Text Indent"/>
    <w:basedOn w:val="Normal"/>
    <w:link w:val="BodyTextIndentChar"/>
    <w:uiPriority w:val="99"/>
    <w:rsid w:val="00EF5B81"/>
    <w:pPr>
      <w:ind w:left="450" w:hanging="450"/>
    </w:pPr>
    <w:rPr>
      <w:lang w:val="en-GB"/>
    </w:rPr>
  </w:style>
  <w:style w:type="character" w:customStyle="1" w:styleId="BodyTextIndentChar">
    <w:name w:val="Body Text Indent Char"/>
    <w:basedOn w:val="DefaultParagraphFont"/>
    <w:link w:val="BodyTextIndent"/>
    <w:uiPriority w:val="99"/>
    <w:semiHidden/>
    <w:rsid w:val="00382A3B"/>
    <w:rPr>
      <w:sz w:val="24"/>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121AEA"/>
    <w:rPr>
      <w:rFonts w:ascii="Consolas" w:hAnsi="Consolas"/>
      <w:sz w:val="21"/>
      <w:szCs w:val="21"/>
      <w:lang w:val="en-CA"/>
    </w:rPr>
  </w:style>
  <w:style w:type="character" w:customStyle="1" w:styleId="PlainTextChar">
    <w:name w:val="Plain Text Char"/>
    <w:basedOn w:val="DefaultParagraphFont"/>
    <w:link w:val="PlainText"/>
    <w:uiPriority w:val="99"/>
    <w:locked/>
    <w:rsid w:val="00121AEA"/>
    <w:rPr>
      <w:rFonts w:ascii="Consolas" w:hAnsi="Consolas" w:cs="Times New Roman"/>
      <w:sz w:val="21"/>
      <w:szCs w:val="21"/>
      <w:lang w:eastAsia="en-US"/>
    </w:rPr>
  </w:style>
  <w:style w:type="paragraph" w:styleId="ListParagraph">
    <w:name w:val="List Paragraph"/>
    <w:basedOn w:val="Normal"/>
    <w:uiPriority w:val="99"/>
    <w:qFormat/>
    <w:rsid w:val="009606E1"/>
    <w:pPr>
      <w:ind w:left="720"/>
      <w:contextualSpacing/>
    </w:pPr>
  </w:style>
  <w:style w:type="paragraph" w:styleId="BalloonText">
    <w:name w:val="Balloon Text"/>
    <w:basedOn w:val="Normal"/>
    <w:link w:val="BalloonTextChar"/>
    <w:uiPriority w:val="99"/>
    <w:rsid w:val="00D26AEA"/>
    <w:rPr>
      <w:rFonts w:ascii="Tahoma" w:hAnsi="Tahoma" w:cs="Tahoma"/>
      <w:sz w:val="16"/>
      <w:szCs w:val="16"/>
    </w:rPr>
  </w:style>
  <w:style w:type="character" w:customStyle="1" w:styleId="BalloonTextChar">
    <w:name w:val="Balloon Text Char"/>
    <w:basedOn w:val="DefaultParagraphFont"/>
    <w:link w:val="BalloonText"/>
    <w:uiPriority w:val="99"/>
    <w:locked/>
    <w:rsid w:val="00D26AEA"/>
    <w:rPr>
      <w:rFonts w:ascii="Tahoma" w:hAnsi="Tahoma" w:cs="Tahoma"/>
      <w:sz w:val="16"/>
      <w:szCs w:val="16"/>
      <w:lang w:val="en-US" w:eastAsia="en-US"/>
    </w:rPr>
  </w:style>
  <w:style w:type="paragraph" w:styleId="Bibliography">
    <w:name w:val="Bibliography"/>
    <w:basedOn w:val="Normal"/>
    <w:next w:val="Normal"/>
    <w:uiPriority w:val="99"/>
    <w:rsid w:val="00252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311421">
      <w:marLeft w:val="0"/>
      <w:marRight w:val="0"/>
      <w:marTop w:val="0"/>
      <w:marBottom w:val="0"/>
      <w:divBdr>
        <w:top w:val="none" w:sz="0" w:space="0" w:color="auto"/>
        <w:left w:val="none" w:sz="0" w:space="0" w:color="auto"/>
        <w:bottom w:val="none" w:sz="0" w:space="0" w:color="auto"/>
        <w:right w:val="none" w:sz="0" w:space="0" w:color="auto"/>
      </w:divBdr>
    </w:div>
    <w:div w:id="1320311422">
      <w:marLeft w:val="0"/>
      <w:marRight w:val="0"/>
      <w:marTop w:val="0"/>
      <w:marBottom w:val="0"/>
      <w:divBdr>
        <w:top w:val="none" w:sz="0" w:space="0" w:color="auto"/>
        <w:left w:val="none" w:sz="0" w:space="0" w:color="auto"/>
        <w:bottom w:val="none" w:sz="0" w:space="0" w:color="auto"/>
        <w:right w:val="none" w:sz="0" w:space="0" w:color="auto"/>
      </w:divBdr>
    </w:div>
    <w:div w:id="1320311423">
      <w:marLeft w:val="0"/>
      <w:marRight w:val="0"/>
      <w:marTop w:val="0"/>
      <w:marBottom w:val="0"/>
      <w:divBdr>
        <w:top w:val="none" w:sz="0" w:space="0" w:color="auto"/>
        <w:left w:val="none" w:sz="0" w:space="0" w:color="auto"/>
        <w:bottom w:val="none" w:sz="0" w:space="0" w:color="auto"/>
        <w:right w:val="none" w:sz="0" w:space="0" w:color="auto"/>
      </w:divBdr>
    </w:div>
    <w:div w:id="13203114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B6BBB6-DD26-468A-B95D-46DA808D8396}"/>
</file>

<file path=customXml/itemProps2.xml><?xml version="1.0" encoding="utf-8"?>
<ds:datastoreItem xmlns:ds="http://schemas.openxmlformats.org/officeDocument/2006/customXml" ds:itemID="{F719DB99-6F88-4AF1-88D4-F83BF9A1D0A4}"/>
</file>

<file path=customXml/itemProps3.xml><?xml version="1.0" encoding="utf-8"?>
<ds:datastoreItem xmlns:ds="http://schemas.openxmlformats.org/officeDocument/2006/customXml" ds:itemID="{AE7D8E5B-F1C4-4E37-9C93-3A2902D33F81}"/>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2</TotalTime>
  <Pages>6</Pages>
  <Words>1748</Words>
  <Characters>10241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Gina Guidocci</cp:lastModifiedBy>
  <cp:revision>4</cp:revision>
  <cp:lastPrinted>2012-12-05T16:25:00Z</cp:lastPrinted>
  <dcterms:created xsi:type="dcterms:W3CDTF">2013-01-11T21:41:00Z</dcterms:created>
  <dcterms:modified xsi:type="dcterms:W3CDTF">2013-01-16T15:33:00Z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9927000</vt:r8>
  </property>
</Properties>
</file>